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bookmarkStart w:id="0" w:name="_GoBack"/>
      <w:bookmarkEnd w:id="0"/>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F938C5">
        <w:rPr>
          <w:rFonts w:ascii="Times New Roman" w:hAnsi="Times New Roman" w:cs="Times New Roman"/>
          <w:sz w:val="24"/>
          <w:szCs w:val="24"/>
          <w:shd w:val="clear" w:color="auto" w:fill="FFFFFF"/>
        </w:rPr>
        <w:t>2</w:t>
      </w:r>
      <w:r w:rsidR="00D51B1F" w:rsidRPr="00D51B1F">
        <w:rPr>
          <w:rFonts w:ascii="Times New Roman" w:hAnsi="Times New Roman" w:cs="Times New Roman"/>
          <w:sz w:val="24"/>
          <w:szCs w:val="24"/>
          <w:shd w:val="clear" w:color="auto" w:fill="FFFFFF"/>
        </w:rPr>
        <w:t xml:space="preserve"> году НОКО проведено в отноше</w:t>
      </w:r>
      <w:r w:rsidR="00F938C5">
        <w:rPr>
          <w:rFonts w:ascii="Times New Roman" w:hAnsi="Times New Roman" w:cs="Times New Roman"/>
          <w:sz w:val="24"/>
          <w:szCs w:val="24"/>
          <w:shd w:val="clear" w:color="auto" w:fill="FFFFFF"/>
        </w:rPr>
        <w:t>нии 490</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F6D04"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448 обще</w:t>
      </w:r>
      <w:r w:rsidR="00D51B1F" w:rsidRPr="00D51B1F">
        <w:rPr>
          <w:rFonts w:ascii="Times New Roman" w:hAnsi="Times New Roman" w:cs="Times New Roman"/>
          <w:sz w:val="24"/>
          <w:szCs w:val="24"/>
          <w:shd w:val="clear" w:color="auto" w:fill="FFFFFF"/>
        </w:rPr>
        <w:t>образовательных организаций (</w:t>
      </w:r>
      <w:r>
        <w:rPr>
          <w:rFonts w:ascii="Times New Roman" w:hAnsi="Times New Roman" w:cs="Times New Roman"/>
          <w:sz w:val="24"/>
          <w:szCs w:val="24"/>
          <w:shd w:val="clear" w:color="auto" w:fill="FFFFFF"/>
        </w:rPr>
        <w:t xml:space="preserve">96 – государственных, 346 – муниципальных, 6 </w:t>
      </w:r>
      <w:r>
        <w:rPr>
          <w:rFonts w:ascii="Times New Roman" w:hAnsi="Times New Roman" w:cs="Times New Roman"/>
          <w:sz w:val="24"/>
          <w:szCs w:val="24"/>
          <w:shd w:val="clear" w:color="auto" w:fill="FFFFFF"/>
        </w:rPr>
        <w:softHyphen/>
        <w:t xml:space="preserve"> – частных);</w:t>
      </w:r>
    </w:p>
    <w:p w:rsidR="00D51B1F"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w:t>
      </w:r>
      <w:r w:rsidR="00D51B1F" w:rsidRPr="00D51B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профессиональн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образовательн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орг</w:t>
      </w:r>
      <w:r w:rsidR="004176A3">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низаци</w:t>
      </w:r>
      <w:r w:rsidR="0071270F">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(39</w:t>
      </w:r>
      <w:r w:rsidR="00D51B1F" w:rsidRPr="00D51B1F">
        <w:rPr>
          <w:rFonts w:ascii="Times New Roman" w:hAnsi="Times New Roman" w:cs="Times New Roman"/>
          <w:sz w:val="24"/>
          <w:szCs w:val="24"/>
          <w:shd w:val="clear" w:color="auto" w:fill="FFFFFF"/>
        </w:rPr>
        <w:t xml:space="preserve"> – государственных, </w:t>
      </w:r>
      <w:r w:rsidR="00D51B1F">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2 – частные);</w:t>
      </w:r>
    </w:p>
    <w:p w:rsidR="003F6D04" w:rsidRPr="00D51B1F" w:rsidRDefault="0071270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организации</w:t>
      </w:r>
      <w:r w:rsidR="003F6D04">
        <w:rPr>
          <w:rFonts w:ascii="Times New Roman" w:hAnsi="Times New Roman" w:cs="Times New Roman"/>
          <w:sz w:val="24"/>
          <w:szCs w:val="24"/>
          <w:shd w:val="clear" w:color="auto" w:fill="FFFFFF"/>
        </w:rPr>
        <w:t xml:space="preserve"> дополнительного профессионального образования (КОГОАУ ДПО «Институт развит</w:t>
      </w:r>
      <w:r w:rsidR="00784EF3">
        <w:rPr>
          <w:rFonts w:ascii="Times New Roman" w:hAnsi="Times New Roman" w:cs="Times New Roman"/>
          <w:sz w:val="24"/>
          <w:szCs w:val="24"/>
          <w:shd w:val="clear" w:color="auto" w:fill="FFFFFF"/>
        </w:rPr>
        <w:t>ия образования Кировской обла</w:t>
      </w:r>
      <w:r w:rsidR="003F6D04">
        <w:rPr>
          <w:rFonts w:ascii="Times New Roman" w:hAnsi="Times New Roman" w:cs="Times New Roman"/>
          <w:sz w:val="24"/>
          <w:szCs w:val="24"/>
          <w:shd w:val="clear" w:color="auto" w:fill="FFFFFF"/>
        </w:rPr>
        <w:t xml:space="preserve">сти»). </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0F633A" w:rsidRPr="000F633A" w:rsidRDefault="000F633A" w:rsidP="000F633A">
      <w:pPr>
        <w:spacing w:before="120"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color w:val="000000"/>
          <w:sz w:val="24"/>
          <w:szCs w:val="24"/>
        </w:rPr>
        <w:t>Критерий представлен тремя показателями:</w:t>
      </w:r>
    </w:p>
    <w:p w:rsidR="000F633A" w:rsidRPr="000F633A" w:rsidRDefault="000F633A" w:rsidP="000F633A">
      <w:pPr>
        <w:spacing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i/>
          <w:color w:val="000000"/>
          <w:sz w:val="24"/>
          <w:szCs w:val="24"/>
        </w:rPr>
        <w:t>Показатель 1.1.</w:t>
      </w:r>
      <w:r w:rsidRPr="000F633A">
        <w:rPr>
          <w:rFonts w:ascii="Times New Roman" w:eastAsia="Times New Roman" w:hAnsi="Times New Roman" w:cs="Times New Roman"/>
          <w:bCs/>
          <w:color w:val="000000"/>
          <w:sz w:val="24"/>
          <w:szCs w:val="24"/>
        </w:rPr>
        <w:t> Соответствие информации о деятельности организации образования, размещенной на общедоступных информационных ресурсах, ее содержанию и порядку (форме), установленным нормативными правовыми актами.</w:t>
      </w:r>
      <w:r w:rsidR="005C382B">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 xml:space="preserve">Показатель представлен </w:t>
      </w:r>
      <w:r w:rsidR="00A63A33">
        <w:rPr>
          <w:rFonts w:ascii="Times New Roman" w:eastAsia="Times New Roman" w:hAnsi="Times New Roman" w:cs="Times New Roman"/>
          <w:bCs/>
          <w:color w:val="000000"/>
          <w:sz w:val="24"/>
          <w:szCs w:val="24"/>
        </w:rPr>
        <w:br/>
      </w:r>
      <w:r w:rsidRPr="000F633A">
        <w:rPr>
          <w:rFonts w:ascii="Times New Roman" w:eastAsia="Times New Roman" w:hAnsi="Times New Roman" w:cs="Times New Roman"/>
          <w:bCs/>
          <w:color w:val="000000"/>
          <w:sz w:val="24"/>
          <w:szCs w:val="24"/>
        </w:rPr>
        <w:t>2 индикаторами: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информационных стендах в помещении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w:t>
      </w:r>
      <w:r>
        <w:rPr>
          <w:rFonts w:ascii="Times New Roman" w:hAnsi="Times New Roman"/>
          <w:sz w:val="24"/>
          <w:szCs w:val="24"/>
        </w:rPr>
        <w:t>м нормативными правовыми актам</w:t>
      </w:r>
      <w:r w:rsidR="00087F6A">
        <w:rPr>
          <w:rFonts w:ascii="Times New Roman" w:hAnsi="Times New Roman"/>
          <w:sz w:val="24"/>
          <w:szCs w:val="24"/>
        </w:rPr>
        <w:t>и</w:t>
      </w:r>
      <w:r>
        <w:rPr>
          <w:rFonts w:ascii="Times New Roman" w:hAnsi="Times New Roman"/>
          <w:sz w:val="24"/>
          <w:szCs w:val="24"/>
        </w:rPr>
        <w:t>;</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официальном сайте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ым нормативными правовыми актами.</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hAnsi="Times New Roman"/>
          <w:sz w:val="24"/>
          <w:szCs w:val="24"/>
        </w:rPr>
        <w:lastRenderedPageBreak/>
        <w:t xml:space="preserve">Значение показателя 1.1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двух индикаторов.</w:t>
      </w:r>
    </w:p>
    <w:p w:rsidR="000F633A" w:rsidRPr="000F633A" w:rsidRDefault="000F633A" w:rsidP="000F633A">
      <w:pPr>
        <w:spacing w:after="0" w:line="240" w:lineRule="auto"/>
        <w:ind w:firstLine="709"/>
        <w:jc w:val="both"/>
        <w:rPr>
          <w:rFonts w:ascii="Times New Roman" w:eastAsia="Times New Roman" w:hAnsi="Times New Roman" w:cs="Times New Roman"/>
          <w:sz w:val="24"/>
          <w:szCs w:val="24"/>
        </w:rPr>
      </w:pPr>
      <w:r w:rsidRPr="000F633A">
        <w:rPr>
          <w:rFonts w:ascii="Times New Roman" w:eastAsia="Times New Roman" w:hAnsi="Times New Roman" w:cs="Times New Roman"/>
          <w:bCs/>
          <w:i/>
          <w:color w:val="000000"/>
          <w:sz w:val="24"/>
          <w:szCs w:val="24"/>
        </w:rPr>
        <w:t>Показатель 1.2.</w:t>
      </w:r>
      <w:r w:rsidRPr="000F633A">
        <w:rPr>
          <w:rFonts w:ascii="Times New Roman" w:eastAsia="Times New Roman" w:hAnsi="Times New Roman" w:cs="Times New Roman"/>
          <w:b/>
          <w:bCs/>
          <w:color w:val="000000"/>
          <w:sz w:val="24"/>
          <w:szCs w:val="24"/>
        </w:rPr>
        <w:t> </w:t>
      </w:r>
      <w:r w:rsidRPr="000F633A">
        <w:rPr>
          <w:rFonts w:ascii="Times New Roman" w:eastAsia="Times New Roman" w:hAnsi="Times New Roman" w:cs="Times New Roman"/>
          <w:bCs/>
          <w:color w:val="000000"/>
          <w:sz w:val="24"/>
          <w:szCs w:val="24"/>
        </w:rPr>
        <w:t>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sz w:val="24"/>
          <w:szCs w:val="24"/>
        </w:rPr>
        <w:t>Индикатор представлен 4 позициями оценивания:</w:t>
      </w:r>
      <w:r>
        <w:rPr>
          <w:rFonts w:ascii="Times New Roman" w:eastAsia="Times New Roman" w:hAnsi="Times New Roman" w:cs="Times New Roman"/>
          <w:sz w:val="24"/>
          <w:szCs w:val="24"/>
        </w:rPr>
        <w:t xml:space="preserve"> </w:t>
      </w:r>
      <w:r w:rsidR="00EC105E">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0F633A">
        <w:rPr>
          <w:rFonts w:ascii="Times New Roman" w:eastAsia="Times New Roman" w:hAnsi="Times New Roman" w:cs="Times New Roman"/>
          <w:bCs/>
          <w:color w:val="000000"/>
          <w:sz w:val="24"/>
          <w:szCs w:val="24"/>
        </w:rPr>
        <w:t>электронных сервисов (форма для подачи электронного обращения (жалобы, предложения), получения консультации по оказываемым услугам и иных) или раздела официального сайта «Часто задаваемые вопросы»</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технической возможности выражения получателем услуг мнения о качестве условий оказания услуг организацией образования (наличие анкеты для опроса граждан или гиперссылки на нее)</w:t>
      </w:r>
      <w:r w:rsidRPr="000F633A">
        <w:rPr>
          <w:rFonts w:ascii="Times New Roman" w:eastAsia="Times New Roman" w:hAnsi="Times New Roman" w:cs="Times New Roman"/>
          <w:sz w:val="24"/>
          <w:szCs w:val="24"/>
        </w:rPr>
        <w:t>.</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eastAsia="Times New Roman" w:hAnsi="Times New Roman" w:cs="Times New Roman"/>
          <w:bCs/>
          <w:i/>
          <w:color w:val="000000"/>
          <w:sz w:val="24"/>
          <w:szCs w:val="24"/>
        </w:rPr>
        <w:t>Показатель 1.3.</w:t>
      </w:r>
      <w:r w:rsidRPr="000F633A">
        <w:rPr>
          <w:rFonts w:ascii="Times New Roman" w:eastAsia="Times New Roman" w:hAnsi="Times New Roman" w:cs="Times New Roman"/>
          <w:bCs/>
          <w:color w:val="000000"/>
          <w:sz w:val="24"/>
          <w:szCs w:val="24"/>
        </w:rPr>
        <w:t> Доля получателей услуг, удовлетворенных открытостью, полнотой и доступностью информации о деятельности организации образования, размещенной на информационных стендах в помещении организации образования, на официальном сайте организации образования в сети «Интернет» (в % от общего числа опрошенных получателей услуг).</w:t>
      </w:r>
      <w:r w:rsidR="005C382B">
        <w:rPr>
          <w:rFonts w:ascii="Times New Roman" w:eastAsia="Times New Roman" w:hAnsi="Times New Roman" w:cs="Times New Roman"/>
          <w:bCs/>
          <w:color w:val="000000"/>
          <w:sz w:val="24"/>
          <w:szCs w:val="24"/>
        </w:rPr>
        <w:t xml:space="preserve"> </w:t>
      </w:r>
      <w:r w:rsidR="00A63A33">
        <w:rPr>
          <w:rFonts w:ascii="Times New Roman" w:hAnsi="Times New Roman"/>
          <w:sz w:val="24"/>
          <w:szCs w:val="24"/>
        </w:rPr>
        <w:t xml:space="preserve">Показатель </w:t>
      </w:r>
      <w:r w:rsidRPr="000F633A">
        <w:rPr>
          <w:rFonts w:ascii="Times New Roman" w:hAnsi="Times New Roman"/>
          <w:sz w:val="24"/>
          <w:szCs w:val="24"/>
        </w:rPr>
        <w:t>представлен 2 индикаторами, значения которых вычисляются в результате опроса получателей услуг:</w:t>
      </w:r>
    </w:p>
    <w:p w:rsidR="000F633A" w:rsidRPr="000F633A" w:rsidRDefault="00253AB4" w:rsidP="000F633A">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Pr="000F633A">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Pr="000F633A">
        <w:rPr>
          <w:rFonts w:ascii="Times New Roman" w:hAnsi="Times New Roman"/>
          <w:sz w:val="24"/>
          <w:szCs w:val="24"/>
        </w:rPr>
        <w:t>нной на ст</w:t>
      </w:r>
      <w:r>
        <w:rPr>
          <w:rFonts w:ascii="Times New Roman" w:hAnsi="Times New Roman"/>
          <w:sz w:val="24"/>
          <w:szCs w:val="24"/>
        </w:rPr>
        <w:t>ендах в помещении организации;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у</w:t>
      </w:r>
      <w:r w:rsidR="000F633A" w:rsidRPr="000F633A">
        <w:rPr>
          <w:rFonts w:ascii="Times New Roman" w:hAnsi="Times New Roman"/>
          <w:sz w:val="24"/>
          <w:szCs w:val="24"/>
        </w:rPr>
        <w:t>довлетвор</w:t>
      </w:r>
      <w:r w:rsidR="000F633A">
        <w:rPr>
          <w:rFonts w:ascii="Times New Roman" w:hAnsi="Times New Roman"/>
          <w:sz w:val="24"/>
          <w:szCs w:val="24"/>
        </w:rPr>
        <w:t>е</w:t>
      </w:r>
      <w:r w:rsidR="000F633A" w:rsidRPr="000F633A">
        <w:rPr>
          <w:rFonts w:ascii="Times New Roman" w:hAnsi="Times New Roman"/>
          <w:sz w:val="24"/>
          <w:szCs w:val="24"/>
        </w:rPr>
        <w:t>нность качеством, полнотой и доступностью информации о деятельности организации, размещ</w:t>
      </w:r>
      <w:r w:rsidR="000F633A">
        <w:rPr>
          <w:rFonts w:ascii="Times New Roman" w:hAnsi="Times New Roman"/>
          <w:sz w:val="24"/>
          <w:szCs w:val="24"/>
        </w:rPr>
        <w:t>е</w:t>
      </w:r>
      <w:r w:rsidR="000F633A" w:rsidRPr="000F633A">
        <w:rPr>
          <w:rFonts w:ascii="Times New Roman" w:hAnsi="Times New Roman"/>
          <w:sz w:val="24"/>
          <w:szCs w:val="24"/>
        </w:rPr>
        <w:t>нной на официальном сайте в сети «Интернет».</w:t>
      </w:r>
      <w:r w:rsidR="00A63A33">
        <w:rPr>
          <w:rFonts w:ascii="Times New Roman" w:hAnsi="Times New Roman"/>
          <w:sz w:val="24"/>
          <w:szCs w:val="24"/>
        </w:rPr>
        <w:t xml:space="preserve"> </w:t>
      </w:r>
    </w:p>
    <w:p w:rsidR="000F633A" w:rsidRDefault="000F633A" w:rsidP="000F633A">
      <w:pPr>
        <w:spacing w:after="0" w:line="240" w:lineRule="auto"/>
        <w:ind w:firstLine="709"/>
        <w:jc w:val="both"/>
        <w:rPr>
          <w:rFonts w:ascii="Times New Roman" w:hAnsi="Times New Roman" w:cs="Times New Roman"/>
          <w:sz w:val="24"/>
          <w:szCs w:val="24"/>
        </w:rPr>
      </w:pPr>
      <w:r w:rsidRPr="000F633A">
        <w:rPr>
          <w:rFonts w:ascii="Times New Roman" w:hAnsi="Times New Roman"/>
          <w:sz w:val="24"/>
          <w:szCs w:val="24"/>
        </w:rPr>
        <w:t xml:space="preserve">Значение показателя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 xml:space="preserve">двух индикаторов. </w:t>
      </w:r>
    </w:p>
    <w:p w:rsidR="00EC105E" w:rsidRPr="00EC105E" w:rsidRDefault="00EC105E" w:rsidP="00EC105E">
      <w:pPr>
        <w:spacing w:after="0" w:line="240" w:lineRule="auto"/>
        <w:ind w:firstLine="709"/>
        <w:jc w:val="both"/>
        <w:rPr>
          <w:rFonts w:ascii="Times New Roman" w:hAnsi="Times New Roman"/>
          <w:sz w:val="24"/>
          <w:szCs w:val="24"/>
        </w:rPr>
      </w:pPr>
      <w:r w:rsidRPr="00EC105E">
        <w:rPr>
          <w:rFonts w:ascii="Times New Roman" w:hAnsi="Times New Roman"/>
          <w:sz w:val="24"/>
          <w:szCs w:val="24"/>
        </w:rPr>
        <w:t xml:space="preserve">Значение критерия 1 </w:t>
      </w:r>
      <w:r>
        <w:rPr>
          <w:rFonts w:ascii="Times New Roman" w:hAnsi="Times New Roman"/>
          <w:sz w:val="24"/>
          <w:szCs w:val="24"/>
        </w:rPr>
        <w:t>рассчитывается с уче</w:t>
      </w:r>
      <w:r w:rsidRPr="00EC105E">
        <w:rPr>
          <w:rFonts w:ascii="Times New Roman" w:hAnsi="Times New Roman"/>
          <w:sz w:val="24"/>
          <w:szCs w:val="24"/>
        </w:rPr>
        <w:t>том значимости каждого показателя, характеризующего данный критерий, по следующей формуле:</w:t>
      </w:r>
    </w:p>
    <w:p w:rsidR="00EC105E" w:rsidRPr="00EC105E" w:rsidRDefault="00EC105E" w:rsidP="00EC105E">
      <w:pPr>
        <w:spacing w:after="0" w:line="240" w:lineRule="auto"/>
        <w:ind w:firstLine="709"/>
        <w:jc w:val="both"/>
        <w:rPr>
          <w:rFonts w:ascii="Times New Roman" w:hAnsi="Times New Roman"/>
          <w:sz w:val="16"/>
          <w:szCs w:val="16"/>
        </w:rPr>
      </w:pPr>
    </w:p>
    <w:p w:rsidR="00EC105E" w:rsidRDefault="00EC105E" w:rsidP="00EC105E">
      <w:pPr>
        <w:spacing w:after="0" w:line="240" w:lineRule="auto"/>
        <w:jc w:val="center"/>
        <w:rPr>
          <w:rFonts w:ascii="Times New Roman" w:hAnsi="Times New Roman"/>
          <w:sz w:val="24"/>
          <w:szCs w:val="24"/>
        </w:rPr>
      </w:pPr>
      <w:r w:rsidRPr="00EC105E">
        <w:rPr>
          <w:rFonts w:ascii="Times New Roman" w:hAnsi="Times New Roman"/>
          <w:sz w:val="24"/>
          <w:szCs w:val="24"/>
        </w:rPr>
        <w:t>К</w:t>
      </w:r>
      <w:r w:rsidRPr="00EA374D">
        <w:rPr>
          <w:rFonts w:ascii="Times New Roman" w:hAnsi="Times New Roman"/>
          <w:sz w:val="24"/>
          <w:szCs w:val="24"/>
          <w:vertAlign w:val="superscript"/>
        </w:rPr>
        <w:t>1</w:t>
      </w:r>
      <w:r w:rsidRPr="00EC105E">
        <w:rPr>
          <w:rFonts w:ascii="Times New Roman" w:hAnsi="Times New Roman"/>
          <w:sz w:val="24"/>
          <w:szCs w:val="24"/>
        </w:rPr>
        <w:t xml:space="preserve"> = (0,3 x П</w:t>
      </w:r>
      <w:r w:rsidRPr="00EA374D">
        <w:rPr>
          <w:rFonts w:ascii="Times New Roman" w:hAnsi="Times New Roman"/>
          <w:sz w:val="24"/>
          <w:szCs w:val="24"/>
          <w:vertAlign w:val="subscript"/>
        </w:rPr>
        <w:t xml:space="preserve">1.1 </w:t>
      </w:r>
      <w:r w:rsidRPr="00EC105E">
        <w:rPr>
          <w:rFonts w:ascii="Times New Roman" w:hAnsi="Times New Roman"/>
          <w:sz w:val="24"/>
          <w:szCs w:val="24"/>
        </w:rPr>
        <w:t>+ 0,3 x П</w:t>
      </w:r>
      <w:r w:rsidRPr="00EA374D">
        <w:rPr>
          <w:rFonts w:ascii="Times New Roman" w:hAnsi="Times New Roman"/>
          <w:sz w:val="24"/>
          <w:szCs w:val="24"/>
          <w:vertAlign w:val="subscript"/>
        </w:rPr>
        <w:t xml:space="preserve">1.2 </w:t>
      </w:r>
      <w:r w:rsidRPr="00EC105E">
        <w:rPr>
          <w:rFonts w:ascii="Times New Roman" w:hAnsi="Times New Roman"/>
          <w:sz w:val="24"/>
          <w:szCs w:val="24"/>
        </w:rPr>
        <w:t>+ 0,4 x П</w:t>
      </w:r>
      <w:r w:rsidRPr="00EA374D">
        <w:rPr>
          <w:rFonts w:ascii="Times New Roman" w:hAnsi="Times New Roman"/>
          <w:sz w:val="24"/>
          <w:szCs w:val="24"/>
          <w:vertAlign w:val="subscript"/>
        </w:rPr>
        <w:t>1.3</w:t>
      </w:r>
      <w:r w:rsidRPr="00EC105E">
        <w:rPr>
          <w:rFonts w:ascii="Times New Roman" w:hAnsi="Times New Roman"/>
          <w:sz w:val="24"/>
          <w:szCs w:val="24"/>
        </w:rPr>
        <w:t>)</w:t>
      </w:r>
    </w:p>
    <w:p w:rsidR="00EC105E" w:rsidRPr="00EC105E" w:rsidRDefault="00EC105E" w:rsidP="00EC105E">
      <w:pPr>
        <w:spacing w:after="0" w:line="240" w:lineRule="auto"/>
        <w:jc w:val="center"/>
        <w:rPr>
          <w:rFonts w:ascii="Times New Roman" w:hAnsi="Times New Roman"/>
          <w:sz w:val="16"/>
          <w:szCs w:val="16"/>
        </w:rPr>
      </w:pPr>
    </w:p>
    <w:p w:rsidR="000710F6" w:rsidRPr="000710F6" w:rsidRDefault="00237E21" w:rsidP="000710F6">
      <w:pPr>
        <w:spacing w:after="0" w:line="240" w:lineRule="auto"/>
        <w:ind w:firstLine="709"/>
        <w:jc w:val="both"/>
        <w:rPr>
          <w:rFonts w:ascii="Times New Roman" w:eastAsia="Times New Roman" w:hAnsi="Times New Roman" w:cs="Times New Roman"/>
          <w:bCs/>
          <w:color w:val="000000"/>
          <w:sz w:val="24"/>
          <w:szCs w:val="24"/>
        </w:rPr>
      </w:pPr>
      <w:r w:rsidRPr="00237E21">
        <w:rPr>
          <w:rFonts w:ascii="Times New Roman" w:hAnsi="Times New Roman" w:cs="Times New Roman"/>
          <w:color w:val="000000"/>
          <w:sz w:val="24"/>
          <w:szCs w:val="24"/>
        </w:rPr>
        <w:t>Максимально возможное итоговое количество баллов по 1 критерию ‒ 100.</w:t>
      </w:r>
      <w:r w:rsidR="000710F6" w:rsidRPr="00B67032">
        <w:rPr>
          <w:rFonts w:ascii="Times New Roman" w:hAnsi="Times New Roman" w:cs="Times New Roman"/>
          <w:color w:val="000000"/>
          <w:sz w:val="24"/>
          <w:szCs w:val="24"/>
        </w:rPr>
        <w:t xml:space="preserve"> </w:t>
      </w:r>
      <w:r w:rsidR="000710F6" w:rsidRPr="00B67032">
        <w:rPr>
          <w:rFonts w:ascii="Times New Roman" w:hAnsi="Times New Roman" w:cs="Times New Roman"/>
          <w:color w:val="000000"/>
          <w:sz w:val="24"/>
          <w:szCs w:val="24"/>
        </w:rPr>
        <w:br/>
      </w:r>
      <w:r w:rsidR="0015667B">
        <w:rPr>
          <w:rFonts w:ascii="Times New Roman" w:eastAsia="Times New Roman" w:hAnsi="Times New Roman" w:cs="Times New Roman"/>
          <w:bCs/>
          <w:color w:val="000000"/>
          <w:sz w:val="24"/>
          <w:szCs w:val="24"/>
        </w:rPr>
        <w:t>Наи</w:t>
      </w:r>
      <w:r w:rsidR="00EC105E">
        <w:rPr>
          <w:rFonts w:ascii="Times New Roman" w:eastAsia="Times New Roman" w:hAnsi="Times New Roman" w:cs="Times New Roman"/>
          <w:bCs/>
          <w:color w:val="000000"/>
          <w:sz w:val="24"/>
          <w:szCs w:val="24"/>
        </w:rPr>
        <w:t>в</w:t>
      </w:r>
      <w:r w:rsidR="0015667B">
        <w:rPr>
          <w:rFonts w:ascii="Times New Roman" w:eastAsia="Times New Roman" w:hAnsi="Times New Roman" w:cs="Times New Roman"/>
          <w:bCs/>
          <w:color w:val="000000"/>
          <w:sz w:val="24"/>
          <w:szCs w:val="24"/>
        </w:rPr>
        <w:t>ысший результат</w:t>
      </w:r>
      <w:r w:rsidR="000710F6" w:rsidRPr="000710F6">
        <w:rPr>
          <w:rFonts w:ascii="Times New Roman" w:eastAsia="Times New Roman" w:hAnsi="Times New Roman" w:cs="Times New Roman"/>
          <w:bCs/>
          <w:color w:val="000000"/>
          <w:sz w:val="24"/>
          <w:szCs w:val="24"/>
        </w:rPr>
        <w:t xml:space="preserve"> набрали 36 организаций. Среднее значение по данному критерию составляет 93,16 балла.</w:t>
      </w:r>
    </w:p>
    <w:p w:rsidR="000710F6" w:rsidRDefault="000710F6" w:rsidP="00EB0688">
      <w:pPr>
        <w:spacing w:after="0" w:line="240" w:lineRule="auto"/>
        <w:ind w:firstLine="709"/>
        <w:jc w:val="both"/>
        <w:rPr>
          <w:rFonts w:ascii="Times New Roman" w:hAnsi="Times New Roman" w:cs="Times New Roman"/>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10064" w:type="dxa"/>
        <w:tblLayout w:type="fixed"/>
        <w:tblCellMar>
          <w:left w:w="28" w:type="dxa"/>
          <w:right w:w="28" w:type="dxa"/>
        </w:tblCellMar>
        <w:tblLook w:val="04A0" w:firstRow="1" w:lastRow="0" w:firstColumn="1" w:lastColumn="0" w:noHBand="0" w:noVBand="1"/>
      </w:tblPr>
      <w:tblGrid>
        <w:gridCol w:w="454"/>
        <w:gridCol w:w="5953"/>
        <w:gridCol w:w="624"/>
        <w:gridCol w:w="624"/>
        <w:gridCol w:w="624"/>
        <w:gridCol w:w="1219"/>
        <w:gridCol w:w="566"/>
      </w:tblGrid>
      <w:tr w:rsidR="00173699" w:rsidRPr="001C6FF5" w:rsidTr="004D5DAB">
        <w:trPr>
          <w:cantSplit/>
          <w:trHeight w:val="191"/>
          <w:tblHeader/>
        </w:trPr>
        <w:tc>
          <w:tcPr>
            <w:tcW w:w="454" w:type="dxa"/>
            <w:vMerge w:val="restart"/>
            <w:tcBorders>
              <w:top w:val="single" w:sz="4" w:space="0" w:color="auto"/>
              <w:left w:val="single" w:sz="4" w:space="0" w:color="auto"/>
              <w:right w:val="single" w:sz="4" w:space="0" w:color="auto"/>
            </w:tcBorders>
            <w:shd w:val="clear" w:color="auto" w:fill="auto"/>
          </w:tcPr>
          <w:p w:rsidR="00173699" w:rsidRDefault="00173699" w:rsidP="00173699">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173699" w:rsidRPr="001C6FF5" w:rsidRDefault="00173699" w:rsidP="00173699">
            <w:pPr>
              <w:spacing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19" w:type="dxa"/>
            <w:vMerge w:val="restart"/>
            <w:tcBorders>
              <w:top w:val="single" w:sz="4" w:space="0" w:color="auto"/>
              <w:left w:val="single" w:sz="4" w:space="0" w:color="auto"/>
              <w:right w:val="single" w:sz="4" w:space="0" w:color="auto"/>
            </w:tcBorders>
            <w:shd w:val="clear" w:color="auto" w:fill="auto"/>
            <w:vAlign w:val="center"/>
            <w:hideMark/>
          </w:tcPr>
          <w:p w:rsidR="00173699" w:rsidRDefault="00173699" w:rsidP="005C382B">
            <w:pPr>
              <w:spacing w:after="0" w:line="240" w:lineRule="auto"/>
              <w:ind w:left="-57"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173699" w:rsidRPr="001C6FF5" w:rsidRDefault="00173699" w:rsidP="005C382B">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1C6FF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r w:rsidRPr="001C6FF5">
              <w:rPr>
                <w:rFonts w:ascii="Times New Roman" w:eastAsia="Calibri" w:hAnsi="Times New Roman" w:cs="Times New Roman"/>
                <w:b/>
                <w:bCs/>
                <w:color w:val="000000"/>
                <w:lang w:eastAsia="en-US"/>
              </w:rPr>
              <w:t> </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253AB4">
            <w:pPr>
              <w:spacing w:after="0" w:line="240" w:lineRule="auto"/>
              <w:ind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253AB4">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173699" w:rsidRPr="001C6FF5" w:rsidTr="004D5DAB">
        <w:trPr>
          <w:cantSplit/>
          <w:trHeight w:val="20"/>
          <w:tblHeader/>
        </w:trPr>
        <w:tc>
          <w:tcPr>
            <w:tcW w:w="454" w:type="dxa"/>
            <w:vMerge/>
            <w:tcBorders>
              <w:left w:val="single" w:sz="4" w:space="0" w:color="auto"/>
              <w:right w:val="single" w:sz="4" w:space="0" w:color="auto"/>
            </w:tcBorders>
            <w:shd w:val="clear" w:color="auto" w:fill="auto"/>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1.3</w:t>
            </w:r>
          </w:p>
        </w:tc>
        <w:tc>
          <w:tcPr>
            <w:tcW w:w="1219"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r>
      <w:tr w:rsidR="00173699" w:rsidRPr="001C6FF5" w:rsidTr="004D5DAB">
        <w:trPr>
          <w:cantSplit/>
          <w:trHeight w:val="20"/>
        </w:trPr>
        <w:tc>
          <w:tcPr>
            <w:tcW w:w="454" w:type="dxa"/>
            <w:vMerge/>
            <w:tcBorders>
              <w:left w:val="single" w:sz="4" w:space="0" w:color="auto"/>
              <w:bottom w:val="single" w:sz="4" w:space="0" w:color="auto"/>
              <w:right w:val="single" w:sz="4" w:space="0" w:color="auto"/>
            </w:tcBorders>
            <w:shd w:val="clear" w:color="auto" w:fill="auto"/>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92,43</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88,29</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97,37</w:t>
            </w:r>
          </w:p>
        </w:tc>
        <w:tc>
          <w:tcPr>
            <w:tcW w:w="1219"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93,16</w:t>
            </w:r>
          </w:p>
        </w:tc>
        <w:tc>
          <w:tcPr>
            <w:tcW w:w="566"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w:t>
            </w:r>
            <w:r>
              <w:rPr>
                <w:rFonts w:ascii="Times New Roman" w:eastAsia="Calibri" w:hAnsi="Times New Roman" w:cs="Times New Roman"/>
                <w:color w:val="000000"/>
                <w:lang w:eastAsia="en-US"/>
              </w:rPr>
              <w:t>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Вихарево </w:t>
            </w:r>
            <w:r w:rsidR="00253AB4">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с. Селезениха</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Тат-Верх-Гоньба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 пгт Оричи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8E4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8E452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w:t>
            </w:r>
            <w:r w:rsidR="00253AB4">
              <w:rPr>
                <w:rFonts w:ascii="Times New Roman" w:eastAsia="Calibri" w:hAnsi="Times New Roman" w:cs="Times New Roman"/>
                <w:color w:val="000000"/>
                <w:lang w:eastAsia="en-US"/>
              </w:rPr>
              <w:t>Ш</w:t>
            </w:r>
            <w:r w:rsidRPr="001C6FF5">
              <w:rPr>
                <w:rFonts w:ascii="Times New Roman" w:eastAsia="Calibri" w:hAnsi="Times New Roman" w:cs="Times New Roman"/>
                <w:color w:val="000000"/>
                <w:lang w:eastAsia="en-US"/>
              </w:rPr>
              <w:t xml:space="preserve">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p>
          <w:p w:rsidR="00173699" w:rsidRPr="001C6FF5" w:rsidRDefault="00253AB4" w:rsidP="00253AB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w:t>
            </w:r>
            <w:r w:rsidR="00173699" w:rsidRPr="001C6FF5">
              <w:rPr>
                <w:rFonts w:ascii="Times New Roman" w:eastAsia="Calibri" w:hAnsi="Times New Roman" w:cs="Times New Roman"/>
                <w:color w:val="000000"/>
                <w:lang w:eastAsia="en-US"/>
              </w:rPr>
              <w:t xml:space="preserve">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253AB4">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r w:rsidR="00253AB4">
              <w:rPr>
                <w:rFonts w:ascii="Times New Roman" w:eastAsia="Calibri" w:hAnsi="Times New Roman" w:cs="Times New Roman"/>
                <w:color w:val="000000"/>
                <w:lang w:eastAsia="en-US"/>
              </w:rPr>
              <w:t xml:space="preserve"> </w:t>
            </w:r>
          </w:p>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чреждение «Гимназия № 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д. Малый Полом Унинского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«Санчурский социально-экономический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w:t>
            </w:r>
            <w:r w:rsidR="00253AB4">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бщеобразовательное автономное учреждение «Средняя школа г. Лузы»</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Нагорск»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451736">
        <w:trPr>
          <w:cantSplit/>
          <w:trHeight w:val="891"/>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железнодорожный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w:t>
            </w:r>
            <w:r w:rsidR="00253AB4">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6330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w:t>
            </w:r>
            <w:r w:rsidR="00463300">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«Лицей</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w:t>
            </w:r>
            <w:r w:rsidR="00BB1C51">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76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Озерницкая основная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65»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начальная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173699" w:rsidRPr="001C6FF5" w:rsidTr="00253AB4">
        <w:trPr>
          <w:cantSplit/>
          <w:trHeight w:val="43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w:t>
            </w:r>
            <w:r w:rsidR="00451736">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20»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Г.С. Плюснина 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D009F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r w:rsidR="00D009FB">
              <w:rPr>
                <w:rFonts w:ascii="Times New Roman" w:eastAsia="Calibri" w:hAnsi="Times New Roman" w:cs="Times New Roman"/>
                <w:color w:val="000000"/>
                <w:lang w:eastAsia="en-US"/>
              </w:rPr>
              <w:t xml:space="preserve">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«Индустриально-педагогический колледж г. Советска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w:t>
            </w:r>
            <w:r w:rsidR="0045173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F67F1C">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22B43" w:rsidRDefault="00173699" w:rsidP="00222B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w:t>
            </w:r>
          </w:p>
          <w:p w:rsidR="00173699" w:rsidRPr="001C6FF5" w:rsidRDefault="00222B43" w:rsidP="00222B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173699"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с углубленным изучением отдельных предметов № 62 им. </w:t>
            </w:r>
            <w:r w:rsidR="0045173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796DB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820CB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bl>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237E21" w:rsidRPr="00173699"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lastRenderedPageBreak/>
        <w:t>2 критерий – «Комфортность условий предоставления услуг»</w:t>
      </w:r>
    </w:p>
    <w:p w:rsidR="00AB6B71" w:rsidRPr="00AB6B71" w:rsidRDefault="00AB6B71" w:rsidP="000B5D83">
      <w:pPr>
        <w:spacing w:before="120"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sz w:val="24"/>
          <w:szCs w:val="24"/>
        </w:rPr>
        <w:t xml:space="preserve">Критерий представлен следующими </w:t>
      </w:r>
      <w:r>
        <w:rPr>
          <w:rFonts w:ascii="Times New Roman" w:hAnsi="Times New Roman" w:cs="Times New Roman"/>
          <w:sz w:val="24"/>
          <w:szCs w:val="24"/>
        </w:rPr>
        <w:t xml:space="preserve">двумя </w:t>
      </w:r>
      <w:r w:rsidRPr="00AB6B71">
        <w:rPr>
          <w:rFonts w:ascii="Times New Roman" w:hAnsi="Times New Roman" w:cs="Times New Roman"/>
          <w:sz w:val="24"/>
          <w:szCs w:val="24"/>
        </w:rPr>
        <w:t>показателями:</w:t>
      </w:r>
    </w:p>
    <w:p w:rsidR="00AB6B71" w:rsidRPr="00AB6B71" w:rsidRDefault="00AB6B71" w:rsidP="000B5D83">
      <w:pPr>
        <w:spacing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i/>
          <w:sz w:val="24"/>
          <w:szCs w:val="24"/>
        </w:rPr>
        <w:t>Показатель 2.1.</w:t>
      </w:r>
      <w:r w:rsidRPr="00AB6B71">
        <w:rPr>
          <w:rFonts w:ascii="Times New Roman" w:hAnsi="Times New Roman" w:cs="Times New Roman"/>
          <w:sz w:val="24"/>
          <w:szCs w:val="24"/>
        </w:rPr>
        <w:t xml:space="preserve"> Обеспечение в организации образования комфортных условий для предоставления услуг. </w:t>
      </w:r>
      <w:r w:rsidRPr="00AB6B71">
        <w:rPr>
          <w:rFonts w:ascii="Times New Roman" w:hAnsi="Times New Roman" w:cs="Times New Roman"/>
          <w:bCs/>
          <w:sz w:val="24"/>
          <w:szCs w:val="24"/>
        </w:rPr>
        <w:t>Индикатор представлен 5 позициями оценивания:</w:t>
      </w:r>
      <w:r>
        <w:rPr>
          <w:rFonts w:ascii="Times New Roman" w:hAnsi="Times New Roman" w:cs="Times New Roman"/>
          <w:bCs/>
          <w:sz w:val="24"/>
          <w:szCs w:val="24"/>
        </w:rPr>
        <w:t xml:space="preserve"> </w:t>
      </w:r>
      <w:r w:rsidRPr="00AB6B71">
        <w:rPr>
          <w:rFonts w:ascii="Times New Roman" w:hAnsi="Times New Roman" w:cs="Times New Roman"/>
          <w:bCs/>
          <w:sz w:val="24"/>
          <w:szCs w:val="24"/>
        </w:rPr>
        <w:t>комфортная зона отдыха или ожидания, оборуд</w:t>
      </w:r>
      <w:r>
        <w:rPr>
          <w:rFonts w:ascii="Times New Roman" w:hAnsi="Times New Roman" w:cs="Times New Roman"/>
          <w:bCs/>
          <w:sz w:val="24"/>
          <w:szCs w:val="24"/>
        </w:rPr>
        <w:t>ованная соответствующей мебелью</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понятност</w:t>
      </w:r>
      <w:r w:rsidR="00A63A33">
        <w:rPr>
          <w:rFonts w:ascii="Times New Roman" w:hAnsi="Times New Roman" w:cs="Times New Roman"/>
          <w:bCs/>
          <w:sz w:val="24"/>
          <w:szCs w:val="24"/>
        </w:rPr>
        <w:t>ь навигации внутри организации;</w:t>
      </w:r>
      <w:r>
        <w:rPr>
          <w:rFonts w:ascii="Times New Roman" w:hAnsi="Times New Roman" w:cs="Times New Roman"/>
          <w:bCs/>
          <w:sz w:val="24"/>
          <w:szCs w:val="24"/>
        </w:rPr>
        <w:t xml:space="preserve"> </w:t>
      </w:r>
      <w:r w:rsidRPr="00AB6B71">
        <w:rPr>
          <w:rFonts w:ascii="Times New Roman" w:hAnsi="Times New Roman" w:cs="Times New Roman"/>
          <w:bCs/>
          <w:sz w:val="24"/>
          <w:szCs w:val="24"/>
        </w:rPr>
        <w:t>доступность пить</w:t>
      </w:r>
      <w:r w:rsidR="00A63A33">
        <w:rPr>
          <w:rFonts w:ascii="Times New Roman" w:hAnsi="Times New Roman" w:cs="Times New Roman"/>
          <w:bCs/>
          <w:sz w:val="24"/>
          <w:szCs w:val="24"/>
        </w:rPr>
        <w:t>евой воды;</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доступность са</w:t>
      </w:r>
      <w:r>
        <w:rPr>
          <w:rFonts w:ascii="Times New Roman" w:hAnsi="Times New Roman" w:cs="Times New Roman"/>
          <w:bCs/>
          <w:sz w:val="24"/>
          <w:szCs w:val="24"/>
        </w:rPr>
        <w:t>нитарно-гигиенических помещений</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санитарное состояние помещений организации.</w:t>
      </w:r>
    </w:p>
    <w:p w:rsidR="00AB6B71" w:rsidRDefault="00AB6B71" w:rsidP="000B5D83">
      <w:pPr>
        <w:spacing w:after="0" w:line="240" w:lineRule="auto"/>
        <w:ind w:right="-2" w:firstLine="567"/>
        <w:jc w:val="both"/>
        <w:rPr>
          <w:rFonts w:ascii="Times New Roman" w:hAnsi="Times New Roman"/>
          <w:sz w:val="24"/>
          <w:szCs w:val="24"/>
        </w:rPr>
      </w:pPr>
      <w:r w:rsidRPr="00AB6B71">
        <w:rPr>
          <w:rFonts w:ascii="Times New Roman" w:hAnsi="Times New Roman" w:cs="Times New Roman"/>
          <w:i/>
          <w:sz w:val="24"/>
          <w:szCs w:val="24"/>
        </w:rPr>
        <w:t>Показатель 2.2.</w:t>
      </w:r>
      <w:r w:rsidRPr="00AB6B71">
        <w:rPr>
          <w:rFonts w:ascii="Times New Roman" w:hAnsi="Times New Roman" w:cs="Times New Roman"/>
          <w:b/>
          <w:sz w:val="24"/>
          <w:szCs w:val="24"/>
        </w:rPr>
        <w:t> </w:t>
      </w:r>
      <w:r w:rsidRPr="00AB6B71">
        <w:rPr>
          <w:rFonts w:ascii="Times New Roman" w:hAnsi="Times New Roman" w:cs="Times New Roman"/>
          <w:sz w:val="24"/>
          <w:szCs w:val="24"/>
        </w:rPr>
        <w:t>Доля получателей услуг, удовлетворенных комфортностью предоставления услуг организацией образования (в % от общего числа опрошенных получателей услуг).</w:t>
      </w:r>
      <w:r>
        <w:rPr>
          <w:rFonts w:ascii="Times New Roman" w:hAnsi="Times New Roman" w:cs="Times New Roman"/>
          <w:sz w:val="24"/>
          <w:szCs w:val="24"/>
        </w:rPr>
        <w:t xml:space="preserve"> Зн</w:t>
      </w:r>
      <w:r w:rsidRPr="00AB6B71">
        <w:rPr>
          <w:rFonts w:ascii="Times New Roman" w:hAnsi="Times New Roman"/>
          <w:sz w:val="24"/>
          <w:szCs w:val="24"/>
        </w:rPr>
        <w:t xml:space="preserve">ачение </w:t>
      </w:r>
      <w:r>
        <w:rPr>
          <w:rFonts w:ascii="Times New Roman" w:hAnsi="Times New Roman"/>
          <w:sz w:val="24"/>
          <w:szCs w:val="24"/>
        </w:rPr>
        <w:t xml:space="preserve">показателя </w:t>
      </w:r>
      <w:r w:rsidRPr="00AB6B71">
        <w:rPr>
          <w:rFonts w:ascii="Times New Roman" w:hAnsi="Times New Roman"/>
          <w:sz w:val="24"/>
          <w:szCs w:val="24"/>
        </w:rPr>
        <w:t xml:space="preserve">вычисляется в результате опроса получателей </w:t>
      </w:r>
      <w:r>
        <w:rPr>
          <w:rFonts w:ascii="Times New Roman" w:hAnsi="Times New Roman"/>
          <w:sz w:val="24"/>
          <w:szCs w:val="24"/>
        </w:rPr>
        <w:t>услуг.</w:t>
      </w:r>
    </w:p>
    <w:p w:rsidR="000B5D83" w:rsidRPr="000B5D83" w:rsidRDefault="000B5D83" w:rsidP="000B5D83">
      <w:pPr>
        <w:spacing w:after="0" w:line="240" w:lineRule="auto"/>
        <w:ind w:firstLine="567"/>
        <w:jc w:val="both"/>
        <w:rPr>
          <w:rFonts w:ascii="Times New Roman" w:hAnsi="Times New Roman" w:cs="Times New Roman"/>
          <w:sz w:val="24"/>
          <w:szCs w:val="24"/>
        </w:rPr>
      </w:pPr>
      <w:r w:rsidRPr="000B5D83">
        <w:rPr>
          <w:rFonts w:ascii="Times New Roman" w:hAnsi="Times New Roman" w:cs="Times New Roman"/>
          <w:sz w:val="24"/>
          <w:szCs w:val="24"/>
        </w:rPr>
        <w:t xml:space="preserve">Значение критерия 2 </w:t>
      </w:r>
      <w:r>
        <w:rPr>
          <w:rFonts w:ascii="Times New Roman" w:hAnsi="Times New Roman" w:cs="Times New Roman"/>
          <w:sz w:val="24"/>
          <w:szCs w:val="24"/>
        </w:rPr>
        <w:t>рассчитывается с уче</w:t>
      </w:r>
      <w:r w:rsidRPr="000B5D83">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after="0" w:line="240" w:lineRule="auto"/>
        <w:ind w:firstLine="567"/>
        <w:jc w:val="both"/>
        <w:rPr>
          <w:rFonts w:ascii="Times New Roman" w:hAnsi="Times New Roman" w:cs="Times New Roman"/>
          <w:sz w:val="16"/>
          <w:szCs w:val="16"/>
        </w:rPr>
      </w:pPr>
    </w:p>
    <w:p w:rsidR="000B5D83" w:rsidRPr="000B5D83" w:rsidRDefault="000B5D83" w:rsidP="000B5D83">
      <w:pPr>
        <w:spacing w:after="0" w:line="240" w:lineRule="auto"/>
        <w:ind w:firstLine="567"/>
        <w:jc w:val="center"/>
        <w:rPr>
          <w:rFonts w:ascii="Times New Roman" w:hAnsi="Times New Roman" w:cs="Times New Roman"/>
          <w:sz w:val="24"/>
          <w:szCs w:val="24"/>
        </w:rPr>
      </w:pPr>
      <w:r w:rsidRPr="000B5D83">
        <w:rPr>
          <w:rFonts w:ascii="Times New Roman" w:hAnsi="Times New Roman" w:cs="Times New Roman"/>
          <w:sz w:val="24"/>
          <w:szCs w:val="24"/>
        </w:rPr>
        <w:t>К</w:t>
      </w:r>
      <w:r w:rsidRPr="000B5D83">
        <w:rPr>
          <w:rFonts w:ascii="Times New Roman" w:hAnsi="Times New Roman" w:cs="Times New Roman"/>
          <w:sz w:val="24"/>
          <w:szCs w:val="24"/>
          <w:vertAlign w:val="superscript"/>
        </w:rPr>
        <w:t>2</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2.1</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w:t>
      </w:r>
      <w:r>
        <w:rPr>
          <w:rFonts w:ascii="Times New Roman" w:hAnsi="Times New Roman" w:cs="Times New Roman"/>
          <w:sz w:val="24"/>
          <w:szCs w:val="24"/>
          <w:vertAlign w:val="subscript"/>
        </w:rPr>
        <w:t>2</w:t>
      </w:r>
      <w:r w:rsidRPr="000B5D83">
        <w:rPr>
          <w:rFonts w:ascii="Times New Roman" w:hAnsi="Times New Roman" w:cs="Times New Roman"/>
          <w:sz w:val="24"/>
          <w:szCs w:val="24"/>
        </w:rPr>
        <w:t>)</w:t>
      </w:r>
    </w:p>
    <w:p w:rsidR="000B5D83" w:rsidRPr="000B5D83" w:rsidRDefault="000B5D83" w:rsidP="000B5D83">
      <w:pPr>
        <w:spacing w:after="0" w:line="240" w:lineRule="auto"/>
        <w:ind w:right="-2" w:firstLine="567"/>
        <w:jc w:val="both"/>
        <w:rPr>
          <w:rFonts w:ascii="Times New Roman" w:hAnsi="Times New Roman"/>
          <w:sz w:val="16"/>
          <w:szCs w:val="16"/>
          <w:vertAlign w:val="superscript"/>
        </w:rPr>
      </w:pPr>
    </w:p>
    <w:p w:rsidR="00AB6B71" w:rsidRPr="00AB6B71" w:rsidRDefault="00AB6B71" w:rsidP="000B5D83">
      <w:pPr>
        <w:spacing w:after="0" w:line="240" w:lineRule="auto"/>
        <w:ind w:right="-2" w:firstLine="567"/>
        <w:jc w:val="both"/>
        <w:rPr>
          <w:rFonts w:ascii="Times New Roman" w:eastAsia="Times New Roman" w:hAnsi="Times New Roman" w:cs="Times New Roman"/>
          <w:sz w:val="24"/>
          <w:szCs w:val="24"/>
        </w:rPr>
      </w:pPr>
      <w:r w:rsidRPr="00AB6B71">
        <w:rPr>
          <w:rFonts w:ascii="Times New Roman" w:hAnsi="Times New Roman" w:cs="Times New Roman"/>
          <w:color w:val="000000"/>
          <w:sz w:val="24"/>
          <w:szCs w:val="24"/>
        </w:rPr>
        <w:t xml:space="preserve">Максимально возможное итоговое количество баллов по 2 критерию ‒ 100. </w:t>
      </w:r>
      <w:r w:rsidRPr="00AB6B71">
        <w:rPr>
          <w:rFonts w:ascii="Times New Roman" w:eastAsia="Times New Roman" w:hAnsi="Times New Roman" w:cs="Times New Roman"/>
          <w:sz w:val="24"/>
          <w:szCs w:val="24"/>
        </w:rPr>
        <w:t>Наивысший результат набрали 127 организаций. Среднее значение по 2 критерию составляет 93,58 балла.</w:t>
      </w:r>
    </w:p>
    <w:p w:rsidR="00AB6B71" w:rsidRPr="000B5D83" w:rsidRDefault="00AB6B71" w:rsidP="000B5D83">
      <w:pPr>
        <w:spacing w:after="0"/>
        <w:ind w:right="-2" w:firstLine="567"/>
        <w:jc w:val="both"/>
        <w:rPr>
          <w:rFonts w:ascii="Times New Roman" w:hAnsi="Times New Roman" w:cs="Times New Roman"/>
          <w:color w:val="000000"/>
          <w:sz w:val="16"/>
          <w:szCs w:val="16"/>
        </w:rPr>
      </w:pPr>
    </w:p>
    <w:p w:rsidR="009E2D3C" w:rsidRDefault="00E260B5" w:rsidP="000B5D83">
      <w:pPr>
        <w:spacing w:after="0" w:line="240" w:lineRule="auto"/>
        <w:ind w:right="-2" w:firstLine="426"/>
        <w:jc w:val="center"/>
        <w:rPr>
          <w:rFonts w:ascii="Times New Roman" w:hAnsi="Times New Roman" w:cs="Times New Roman"/>
          <w:b/>
          <w:bCs/>
          <w:sz w:val="24"/>
          <w:szCs w:val="24"/>
        </w:rPr>
      </w:pPr>
      <w:r w:rsidRPr="00C151A3">
        <w:rPr>
          <w:rFonts w:ascii="Times New Roman" w:hAnsi="Times New Roman" w:cs="Times New Roman"/>
          <w:b/>
          <w:sz w:val="24"/>
          <w:szCs w:val="24"/>
        </w:rPr>
        <w:t>Результаты образовательных организаций</w:t>
      </w:r>
      <w:r w:rsidR="00A66251">
        <w:rPr>
          <w:rFonts w:ascii="Times New Roman" w:hAnsi="Times New Roman" w:cs="Times New Roman"/>
          <w:b/>
          <w:sz w:val="24"/>
          <w:szCs w:val="24"/>
        </w:rPr>
        <w:t xml:space="preserve"> Кировской области </w:t>
      </w:r>
      <w:r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10065" w:type="dxa"/>
        <w:tblInd w:w="28" w:type="dxa"/>
        <w:tblLayout w:type="fixed"/>
        <w:tblCellMar>
          <w:left w:w="28" w:type="dxa"/>
          <w:right w:w="28" w:type="dxa"/>
        </w:tblCellMar>
        <w:tblLook w:val="04A0" w:firstRow="1" w:lastRow="0" w:firstColumn="1" w:lastColumn="0" w:noHBand="0" w:noVBand="1"/>
      </w:tblPr>
      <w:tblGrid>
        <w:gridCol w:w="567"/>
        <w:gridCol w:w="6379"/>
        <w:gridCol w:w="624"/>
        <w:gridCol w:w="624"/>
        <w:gridCol w:w="1303"/>
        <w:gridCol w:w="568"/>
      </w:tblGrid>
      <w:tr w:rsidR="00BC231F" w:rsidRPr="001C6FF5" w:rsidTr="004D5DAB">
        <w:trPr>
          <w:cantSplit/>
          <w:trHeight w:val="20"/>
          <w:tblHeader/>
        </w:trPr>
        <w:tc>
          <w:tcPr>
            <w:tcW w:w="567" w:type="dxa"/>
            <w:vMerge w:val="restart"/>
            <w:tcBorders>
              <w:top w:val="single" w:sz="4" w:space="0" w:color="auto"/>
              <w:left w:val="single" w:sz="4" w:space="0" w:color="auto"/>
              <w:right w:val="single" w:sz="4" w:space="0" w:color="auto"/>
            </w:tcBorders>
            <w:shd w:val="clear" w:color="auto" w:fill="auto"/>
          </w:tcPr>
          <w:p w:rsidR="00BC231F"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6379"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303" w:type="dxa"/>
            <w:vMerge w:val="restart"/>
            <w:tcBorders>
              <w:top w:val="single" w:sz="4" w:space="0" w:color="auto"/>
              <w:left w:val="single" w:sz="4" w:space="0" w:color="auto"/>
              <w:right w:val="single" w:sz="4" w:space="0" w:color="auto"/>
            </w:tcBorders>
            <w:shd w:val="clear" w:color="auto" w:fill="auto"/>
            <w:vAlign w:val="center"/>
            <w:hideMark/>
          </w:tcPr>
          <w:p w:rsidR="00BC231F" w:rsidRDefault="00BC231F" w:rsidP="00D2659D">
            <w:pPr>
              <w:spacing w:after="0" w:line="240" w:lineRule="auto"/>
              <w:ind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BC231F" w:rsidRPr="001C6FF5" w:rsidRDefault="00BC231F" w:rsidP="00D2659D">
            <w:pPr>
              <w:spacing w:after="0" w:line="240" w:lineRule="auto"/>
              <w:ind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 критерию</w:t>
            </w:r>
          </w:p>
        </w:tc>
        <w:tc>
          <w:tcPr>
            <w:tcW w:w="568"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7278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D7278A">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BC231F" w:rsidRPr="001C6FF5" w:rsidTr="004D5DAB">
        <w:trPr>
          <w:cantSplit/>
          <w:trHeight w:val="20"/>
          <w:tblHeader/>
        </w:trPr>
        <w:tc>
          <w:tcPr>
            <w:tcW w:w="567" w:type="dxa"/>
            <w:vMerge/>
            <w:tcBorders>
              <w:left w:val="single" w:sz="4" w:space="0" w:color="auto"/>
              <w:right w:val="single" w:sz="4" w:space="0" w:color="auto"/>
            </w:tcBorders>
            <w:shd w:val="clear" w:color="auto" w:fill="auto"/>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379"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2.</w:t>
            </w:r>
            <w:r>
              <w:rPr>
                <w:rFonts w:ascii="Times New Roman" w:eastAsia="Calibri" w:hAnsi="Times New Roman" w:cs="Times New Roman"/>
                <w:b/>
                <w:bCs/>
                <w:color w:val="000000"/>
                <w:lang w:eastAsia="en-US"/>
              </w:rPr>
              <w:t>2</w:t>
            </w:r>
          </w:p>
        </w:tc>
        <w:tc>
          <w:tcPr>
            <w:tcW w:w="1303"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568"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r>
      <w:tr w:rsidR="00BC231F" w:rsidRPr="001C6FF5" w:rsidTr="004D5DAB">
        <w:trPr>
          <w:cantSplit/>
          <w:trHeight w:val="20"/>
        </w:trPr>
        <w:tc>
          <w:tcPr>
            <w:tcW w:w="567" w:type="dxa"/>
            <w:vMerge/>
            <w:tcBorders>
              <w:left w:val="single" w:sz="4" w:space="0" w:color="auto"/>
              <w:bottom w:val="single" w:sz="4" w:space="0" w:color="auto"/>
              <w:right w:val="single" w:sz="4" w:space="0" w:color="auto"/>
            </w:tcBorders>
            <w:shd w:val="clear" w:color="auto" w:fill="auto"/>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p>
        </w:tc>
        <w:tc>
          <w:tcPr>
            <w:tcW w:w="6379" w:type="dxa"/>
            <w:tcBorders>
              <w:top w:val="nil"/>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94,41</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92,76</w:t>
            </w:r>
          </w:p>
        </w:tc>
        <w:tc>
          <w:tcPr>
            <w:tcW w:w="1303"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93,58</w:t>
            </w:r>
          </w:p>
        </w:tc>
        <w:tc>
          <w:tcPr>
            <w:tcW w:w="568"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w:t>
            </w: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 xml:space="preserve">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казенное общеобразовательное учреждение «Средняя общеобразовательная школа п. Соколовка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«Основная школа с. Русские Краи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Вихарево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0533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w:t>
            </w:r>
            <w:r w:rsidR="000533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Русаново Орловского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Октябрь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Светозарево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Колянур Советского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Тужа»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средняя общеобразовательная школа</w:t>
            </w:r>
            <w:r w:rsidR="00D7278A">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с углубленным изучением отдельных предметов № 10 им.</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4369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школа «Аэлита»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w:t>
            </w:r>
            <w:r w:rsidR="00D7278A">
              <w:rPr>
                <w:rFonts w:ascii="Times New Roman" w:eastAsia="Calibri" w:hAnsi="Times New Roman" w:cs="Times New Roman"/>
                <w:color w:val="000000"/>
                <w:lang w:eastAsia="en-US"/>
              </w:rPr>
              <w:t>т</w:t>
            </w:r>
            <w:r w:rsidRPr="001C6FF5">
              <w:rPr>
                <w:rFonts w:ascii="Times New Roman" w:eastAsia="Calibri" w:hAnsi="Times New Roman" w:cs="Times New Roman"/>
                <w:color w:val="000000"/>
                <w:lang w:eastAsia="en-US"/>
              </w:rPr>
              <w:t xml:space="preserve">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r>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«Образовательный центр»</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села Каринка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«Колледж промышленности и автомобильного сервиса»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города Слободского Кировской област</w:t>
            </w:r>
            <w:r>
              <w:rPr>
                <w:rFonts w:ascii="Times New Roman" w:eastAsia="Calibri" w:hAnsi="Times New Roman" w:cs="Times New Roman"/>
                <w:color w:val="000000"/>
                <w:lang w:eastAsia="en-US"/>
              </w:rPr>
              <w:t>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«Вечерняя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электромашиностроительный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w:t>
            </w:r>
            <w:r w:rsidR="0064369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Загарье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613205">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w:t>
            </w:r>
            <w:r>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«Суводский лесхоз-техникум»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Суна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№3»</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w:t>
            </w:r>
            <w:r w:rsidR="00D7278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w:t>
            </w:r>
            <w:r>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w:t>
            </w:r>
          </w:p>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 горо</w:t>
            </w:r>
            <w:r>
              <w:rPr>
                <w:rFonts w:ascii="Times New Roman" w:eastAsia="Calibri" w:hAnsi="Times New Roman" w:cs="Times New Roman"/>
                <w:color w:val="000000"/>
                <w:lang w:eastAsia="en-US"/>
              </w:rPr>
              <w:t>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w:t>
            </w:r>
            <w:r>
              <w:rPr>
                <w:rFonts w:ascii="Times New Roman" w:eastAsia="Calibri" w:hAnsi="Times New Roman" w:cs="Times New Roman"/>
                <w:color w:val="000000"/>
                <w:lang w:eastAsia="en-US"/>
              </w:rPr>
              <w:t>П</w:t>
            </w:r>
            <w:r w:rsidRPr="001C6FF5">
              <w:rPr>
                <w:rFonts w:ascii="Times New Roman" w:eastAsia="Calibri" w:hAnsi="Times New Roman" w:cs="Times New Roman"/>
                <w:color w:val="000000"/>
                <w:lang w:eastAsia="en-US"/>
              </w:rPr>
              <w:t xml:space="preserve">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r w:rsidR="005D1FC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Никола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569"/>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«Уржумский аграрно-технический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D57D0"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w:t>
            </w:r>
          </w:p>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с. Пустоши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школа с углубленным изучением отдельных предметов № 3 г. Яранска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5D1FC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г. Яранска»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Лойно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г.Сосновка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технологический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625"/>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6</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4</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bl>
    <w:p w:rsidR="00946325" w:rsidRDefault="00946325"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BC231F" w:rsidRDefault="00BC231F" w:rsidP="00237E21">
      <w:pPr>
        <w:spacing w:after="0" w:line="240" w:lineRule="auto"/>
        <w:jc w:val="center"/>
        <w:rPr>
          <w:rFonts w:ascii="Times New Roman" w:hAnsi="Times New Roman" w:cs="Times New Roman"/>
          <w:b/>
          <w:bCs/>
          <w:sz w:val="24"/>
          <w:szCs w:val="24"/>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0E3372" w:rsidRPr="000E3372" w:rsidRDefault="000E3372" w:rsidP="000B5D83">
      <w:pPr>
        <w:spacing w:before="120" w:after="0"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sz w:val="24"/>
          <w:szCs w:val="24"/>
        </w:rPr>
        <w:t>Критерий представлен тремя показателями:</w:t>
      </w:r>
    </w:p>
    <w:p w:rsidR="000E3372" w:rsidRPr="000E3372" w:rsidRDefault="000E3372" w:rsidP="000B5D83">
      <w:pPr>
        <w:spacing w:line="240" w:lineRule="auto"/>
        <w:ind w:right="-2" w:firstLine="709"/>
        <w:contextualSpacing/>
        <w:jc w:val="both"/>
        <w:rPr>
          <w:rFonts w:ascii="Times New Roman" w:hAnsi="Times New Roman"/>
          <w:sz w:val="24"/>
          <w:szCs w:val="24"/>
        </w:rPr>
      </w:pPr>
      <w:r w:rsidRPr="000E3372">
        <w:rPr>
          <w:rFonts w:ascii="Times New Roman" w:hAnsi="Times New Roman" w:cs="Times New Roman"/>
          <w:i/>
          <w:sz w:val="24"/>
          <w:szCs w:val="24"/>
        </w:rPr>
        <w:t>Показатель 3.1.</w:t>
      </w:r>
      <w:r w:rsidRPr="000E3372">
        <w:rPr>
          <w:rFonts w:ascii="Times New Roman" w:hAnsi="Times New Roman" w:cs="Times New Roman"/>
          <w:b/>
          <w:sz w:val="24"/>
          <w:szCs w:val="24"/>
        </w:rPr>
        <w:t> </w:t>
      </w:r>
      <w:r w:rsidRPr="000E3372">
        <w:rPr>
          <w:rFonts w:ascii="Times New Roman" w:hAnsi="Times New Roman" w:cs="Times New Roman"/>
          <w:sz w:val="24"/>
          <w:szCs w:val="24"/>
        </w:rPr>
        <w:t>Оборудование помещений организации образования и прилегающей к ней территории с учетом доступности для инвалидов.</w:t>
      </w:r>
      <w:r>
        <w:rPr>
          <w:rFonts w:ascii="Times New Roman" w:hAnsi="Times New Roman" w:cs="Times New Roman"/>
          <w:sz w:val="24"/>
          <w:szCs w:val="24"/>
        </w:rPr>
        <w:t xml:space="preserve"> </w:t>
      </w:r>
      <w:r w:rsidRPr="000E3372">
        <w:rPr>
          <w:rFonts w:ascii="Times New Roman" w:hAnsi="Times New Roman"/>
          <w:sz w:val="24"/>
          <w:szCs w:val="24"/>
        </w:rPr>
        <w:t>Индикатор представлен 5 позициями оценивания:</w:t>
      </w:r>
      <w:r>
        <w:rPr>
          <w:rFonts w:ascii="Times New Roman" w:hAnsi="Times New Roman"/>
          <w:sz w:val="24"/>
          <w:szCs w:val="24"/>
        </w:rPr>
        <w:t xml:space="preserve"> </w:t>
      </w:r>
      <w:r w:rsidRPr="000E3372">
        <w:rPr>
          <w:rFonts w:ascii="Times New Roman" w:hAnsi="Times New Roman"/>
          <w:sz w:val="24"/>
          <w:szCs w:val="24"/>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00B046BA">
        <w:rPr>
          <w:rFonts w:ascii="Times New Roman" w:hAnsi="Times New Roman"/>
          <w:sz w:val="24"/>
          <w:szCs w:val="24"/>
        </w:rPr>
        <w:t xml:space="preserve"> </w:t>
      </w:r>
    </w:p>
    <w:p w:rsidR="000E3372" w:rsidRPr="000E3372" w:rsidRDefault="000E3372" w:rsidP="000B5D83">
      <w:pPr>
        <w:spacing w:line="240" w:lineRule="auto"/>
        <w:ind w:right="-2" w:firstLine="709"/>
        <w:contextualSpacing/>
        <w:jc w:val="both"/>
        <w:rPr>
          <w:rFonts w:ascii="Times New Roman" w:hAnsi="Times New Roman" w:cs="Times New Roman"/>
          <w:sz w:val="24"/>
          <w:szCs w:val="24"/>
        </w:rPr>
      </w:pPr>
      <w:r w:rsidRPr="000E3372">
        <w:rPr>
          <w:rFonts w:ascii="Times New Roman" w:hAnsi="Times New Roman" w:cs="Times New Roman"/>
          <w:i/>
          <w:sz w:val="24"/>
          <w:szCs w:val="24"/>
        </w:rPr>
        <w:t>Показатель 3.2.</w:t>
      </w:r>
      <w:r w:rsidRPr="000E3372">
        <w:rPr>
          <w:rFonts w:ascii="Times New Roman" w:hAnsi="Times New Roman" w:cs="Times New Roman"/>
          <w:b/>
          <w:sz w:val="24"/>
          <w:szCs w:val="24"/>
        </w:rPr>
        <w:t> </w:t>
      </w:r>
      <w:r w:rsidRPr="000E3372">
        <w:rPr>
          <w:rFonts w:ascii="Times New Roman" w:hAnsi="Times New Roman" w:cs="Times New Roman"/>
          <w:sz w:val="24"/>
          <w:szCs w:val="24"/>
        </w:rPr>
        <w:t xml:space="preserve">Обеспечение в организации сферы </w:t>
      </w:r>
      <w:bookmarkStart w:id="1" w:name="_Hlk93668976"/>
      <w:r w:rsidRPr="000E3372">
        <w:rPr>
          <w:rFonts w:ascii="Times New Roman" w:hAnsi="Times New Roman" w:cs="Times New Roman"/>
          <w:sz w:val="24"/>
          <w:szCs w:val="24"/>
        </w:rPr>
        <w:t>образования</w:t>
      </w:r>
      <w:bookmarkEnd w:id="1"/>
      <w:r w:rsidRPr="000E3372">
        <w:rPr>
          <w:rFonts w:ascii="Times New Roman" w:hAnsi="Times New Roman" w:cs="Times New Roman"/>
          <w:sz w:val="24"/>
          <w:szCs w:val="24"/>
        </w:rPr>
        <w:t xml:space="preserve"> условий доступности, позволяющих инвалидам получать услуги наравне с другими.</w:t>
      </w:r>
      <w:r>
        <w:rPr>
          <w:rFonts w:ascii="Times New Roman" w:hAnsi="Times New Roman" w:cs="Times New Roman"/>
          <w:sz w:val="24"/>
          <w:szCs w:val="24"/>
        </w:rPr>
        <w:t xml:space="preserve"> </w:t>
      </w:r>
      <w:r w:rsidRPr="000E3372">
        <w:rPr>
          <w:rFonts w:ascii="Times New Roman" w:hAnsi="Times New Roman" w:cs="Times New Roman"/>
          <w:sz w:val="24"/>
          <w:szCs w:val="24"/>
        </w:rPr>
        <w:t xml:space="preserve">Индикатор представлен </w:t>
      </w:r>
      <w:r w:rsidR="00632985">
        <w:rPr>
          <w:rFonts w:ascii="Times New Roman" w:hAnsi="Times New Roman" w:cs="Times New Roman"/>
          <w:sz w:val="24"/>
          <w:szCs w:val="24"/>
        </w:rPr>
        <w:br/>
      </w:r>
      <w:r w:rsidRPr="000E3372">
        <w:rPr>
          <w:rFonts w:ascii="Times New Roman" w:hAnsi="Times New Roman" w:cs="Times New Roman"/>
          <w:sz w:val="24"/>
          <w:szCs w:val="24"/>
        </w:rPr>
        <w:t>6 позициями оценивания:</w:t>
      </w:r>
      <w:r>
        <w:rPr>
          <w:rFonts w:ascii="Times New Roman" w:hAnsi="Times New Roman" w:cs="Times New Roman"/>
          <w:sz w:val="24"/>
          <w:szCs w:val="24"/>
        </w:rPr>
        <w:t xml:space="preserve"> </w:t>
      </w:r>
      <w:r w:rsidRPr="000E3372">
        <w:rPr>
          <w:rFonts w:ascii="Times New Roman" w:hAnsi="Times New Roman" w:cs="Times New Roman"/>
          <w:sz w:val="24"/>
          <w:szCs w:val="24"/>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0E3372" w:rsidRDefault="000E3372" w:rsidP="000B5D83">
      <w:pPr>
        <w:spacing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i/>
          <w:sz w:val="24"/>
          <w:szCs w:val="24"/>
        </w:rPr>
        <w:t>Показатель 3.3.</w:t>
      </w:r>
      <w:r w:rsidRPr="000E3372">
        <w:rPr>
          <w:rFonts w:ascii="Times New Roman" w:hAnsi="Times New Roman" w:cs="Times New Roman"/>
          <w:b/>
          <w:sz w:val="24"/>
          <w:szCs w:val="24"/>
        </w:rPr>
        <w:t> </w:t>
      </w:r>
      <w:r w:rsidRPr="000E3372">
        <w:rPr>
          <w:rFonts w:ascii="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Pr>
          <w:rFonts w:ascii="Times New Roman" w:hAnsi="Times New Roman" w:cs="Times New Roman"/>
          <w:sz w:val="24"/>
          <w:szCs w:val="24"/>
        </w:rPr>
        <w:t xml:space="preserve"> З</w:t>
      </w:r>
      <w:r w:rsidRPr="000E3372">
        <w:rPr>
          <w:rFonts w:ascii="Times New Roman" w:hAnsi="Times New Roman" w:cs="Times New Roman"/>
          <w:bCs/>
          <w:sz w:val="24"/>
          <w:szCs w:val="24"/>
        </w:rPr>
        <w:t xml:space="preserve">начение </w:t>
      </w:r>
      <w:r>
        <w:rPr>
          <w:rFonts w:ascii="Times New Roman" w:hAnsi="Times New Roman" w:cs="Times New Roman"/>
          <w:bCs/>
          <w:sz w:val="24"/>
          <w:szCs w:val="24"/>
        </w:rPr>
        <w:t xml:space="preserve">показателя </w:t>
      </w:r>
      <w:r w:rsidRPr="000E3372">
        <w:rPr>
          <w:rFonts w:ascii="Times New Roman" w:hAnsi="Times New Roman" w:cs="Times New Roman"/>
          <w:bCs/>
          <w:sz w:val="24"/>
          <w:szCs w:val="24"/>
        </w:rPr>
        <w:t>вычисляется в резу</w:t>
      </w:r>
      <w:r w:rsidR="00B63D39">
        <w:rPr>
          <w:rFonts w:ascii="Times New Roman" w:hAnsi="Times New Roman" w:cs="Times New Roman"/>
          <w:bCs/>
          <w:sz w:val="24"/>
          <w:szCs w:val="24"/>
        </w:rPr>
        <w:t>льтате опроса получателей услуг.</w:t>
      </w:r>
    </w:p>
    <w:p w:rsidR="000B5D83" w:rsidRPr="000B5D83" w:rsidRDefault="000B5D83" w:rsidP="000B5D83">
      <w:pPr>
        <w:spacing w:line="240" w:lineRule="auto"/>
        <w:ind w:firstLine="709"/>
        <w:contextualSpacing/>
        <w:jc w:val="both"/>
        <w:rPr>
          <w:rFonts w:ascii="Times New Roman" w:hAnsi="Times New Roman" w:cs="Times New Roman"/>
          <w:bCs/>
          <w:sz w:val="24"/>
          <w:szCs w:val="24"/>
        </w:rPr>
      </w:pPr>
      <w:r w:rsidRPr="000B5D83">
        <w:rPr>
          <w:rFonts w:ascii="Times New Roman" w:hAnsi="Times New Roman" w:cs="Times New Roman"/>
          <w:bCs/>
          <w:sz w:val="24"/>
          <w:szCs w:val="24"/>
        </w:rPr>
        <w:t xml:space="preserve">Значение критерия 3 </w:t>
      </w:r>
      <w:r>
        <w:rPr>
          <w:rFonts w:ascii="Times New Roman" w:hAnsi="Times New Roman" w:cs="Times New Roman"/>
          <w:bCs/>
          <w:sz w:val="24"/>
          <w:szCs w:val="24"/>
        </w:rPr>
        <w:t>рассчитывается с уче</w:t>
      </w:r>
      <w:r w:rsidRPr="000B5D83">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line="240" w:lineRule="auto"/>
        <w:contextualSpacing/>
        <w:jc w:val="both"/>
        <w:rPr>
          <w:rFonts w:ascii="Times New Roman" w:hAnsi="Times New Roman" w:cs="Times New Roman"/>
          <w:bCs/>
          <w:sz w:val="16"/>
          <w:szCs w:val="16"/>
        </w:rPr>
      </w:pPr>
    </w:p>
    <w:p w:rsidR="000B5D83" w:rsidRPr="000B5D83" w:rsidRDefault="000B5D83" w:rsidP="000B5D83">
      <w:pPr>
        <w:spacing w:line="240" w:lineRule="auto"/>
        <w:contextualSpacing/>
        <w:jc w:val="center"/>
        <w:rPr>
          <w:rFonts w:ascii="Times New Roman" w:hAnsi="Times New Roman" w:cs="Times New Roman"/>
          <w:bCs/>
          <w:sz w:val="24"/>
          <w:szCs w:val="24"/>
        </w:rPr>
      </w:pPr>
      <w:r w:rsidRPr="000B5D83">
        <w:rPr>
          <w:rFonts w:ascii="Times New Roman" w:hAnsi="Times New Roman" w:cs="Times New Roman"/>
          <w:bCs/>
          <w:sz w:val="24"/>
          <w:szCs w:val="24"/>
        </w:rPr>
        <w:t>К</w:t>
      </w:r>
      <w:r w:rsidRPr="000B5D83">
        <w:rPr>
          <w:rFonts w:ascii="Times New Roman" w:hAnsi="Times New Roman" w:cs="Times New Roman"/>
          <w:bCs/>
          <w:sz w:val="24"/>
          <w:szCs w:val="24"/>
          <w:vertAlign w:val="superscript"/>
        </w:rPr>
        <w:t>3</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3.1</w:t>
      </w:r>
      <w:r w:rsidRPr="000B5D83">
        <w:rPr>
          <w:rFonts w:ascii="Times New Roman" w:hAnsi="Times New Roman" w:cs="Times New Roman"/>
          <w:bCs/>
          <w:sz w:val="24"/>
          <w:szCs w:val="24"/>
        </w:rPr>
        <w:t xml:space="preserve"> + 0,4 x П</w:t>
      </w:r>
      <w:r w:rsidRPr="000B5D83">
        <w:rPr>
          <w:rFonts w:ascii="Times New Roman" w:hAnsi="Times New Roman" w:cs="Times New Roman"/>
          <w:bCs/>
          <w:sz w:val="24"/>
          <w:szCs w:val="24"/>
          <w:vertAlign w:val="subscript"/>
        </w:rPr>
        <w:t>3.2</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3.3</w:t>
      </w:r>
      <w:r w:rsidRPr="000B5D83">
        <w:rPr>
          <w:rFonts w:ascii="Times New Roman" w:hAnsi="Times New Roman" w:cs="Times New Roman"/>
          <w:bCs/>
          <w:sz w:val="24"/>
          <w:szCs w:val="24"/>
        </w:rPr>
        <w:t>)</w:t>
      </w:r>
    </w:p>
    <w:p w:rsidR="000B5D83" w:rsidRPr="000B5D83" w:rsidRDefault="000B5D83" w:rsidP="000B5D83">
      <w:pPr>
        <w:spacing w:after="0" w:line="240" w:lineRule="auto"/>
        <w:ind w:right="-2" w:firstLine="709"/>
        <w:jc w:val="both"/>
        <w:rPr>
          <w:rFonts w:ascii="Times New Roman" w:hAnsi="Times New Roman" w:cs="Times New Roman"/>
          <w:color w:val="000000"/>
          <w:sz w:val="16"/>
          <w:szCs w:val="16"/>
        </w:rPr>
      </w:pPr>
    </w:p>
    <w:p w:rsidR="00B63D39" w:rsidRPr="000E3372" w:rsidRDefault="000E3372" w:rsidP="000B5D83">
      <w:pPr>
        <w:spacing w:after="0" w:line="240" w:lineRule="auto"/>
        <w:ind w:right="-2" w:firstLine="709"/>
        <w:jc w:val="both"/>
        <w:rPr>
          <w:rFonts w:ascii="Times New Roman" w:eastAsia="Times New Roman" w:hAnsi="Times New Roman" w:cs="Times New Roman"/>
          <w:sz w:val="24"/>
          <w:szCs w:val="24"/>
        </w:rPr>
      </w:pPr>
      <w:r w:rsidRPr="004E18BD">
        <w:rPr>
          <w:rFonts w:ascii="Times New Roman" w:hAnsi="Times New Roman" w:cs="Times New Roman"/>
          <w:color w:val="000000"/>
          <w:sz w:val="24"/>
          <w:szCs w:val="24"/>
        </w:rPr>
        <w:t>Максимально возможное итоговое количество баллов по 3 критерию – 100.</w:t>
      </w:r>
      <w:r>
        <w:rPr>
          <w:rFonts w:ascii="Times New Roman" w:hAnsi="Times New Roman" w:cs="Times New Roman"/>
          <w:color w:val="000000"/>
          <w:sz w:val="24"/>
          <w:szCs w:val="24"/>
        </w:rPr>
        <w:t xml:space="preserve"> </w:t>
      </w:r>
      <w:r w:rsidRPr="00B63D39">
        <w:rPr>
          <w:rFonts w:ascii="Times New Roman" w:hAnsi="Times New Roman" w:cs="Times New Roman"/>
          <w:color w:val="000000"/>
          <w:sz w:val="24"/>
          <w:szCs w:val="24"/>
        </w:rPr>
        <w:t>Н</w:t>
      </w:r>
      <w:r w:rsidRPr="00B63D39">
        <w:rPr>
          <w:rFonts w:ascii="Times New Roman" w:eastAsia="Times New Roman" w:hAnsi="Times New Roman" w:cs="Times New Roman"/>
          <w:sz w:val="24"/>
          <w:szCs w:val="24"/>
        </w:rPr>
        <w:t>аивысший результат набрал</w:t>
      </w:r>
      <w:r w:rsidR="00B63D39" w:rsidRPr="00B63D39">
        <w:rPr>
          <w:rFonts w:ascii="Times New Roman" w:eastAsia="Times New Roman" w:hAnsi="Times New Roman" w:cs="Times New Roman"/>
          <w:sz w:val="24"/>
          <w:szCs w:val="24"/>
        </w:rPr>
        <w:t xml:space="preserve">а 1 организация. Среднее значение по </w:t>
      </w:r>
      <w:r w:rsidR="00B63D39">
        <w:rPr>
          <w:rFonts w:ascii="Times New Roman" w:eastAsia="Times New Roman" w:hAnsi="Times New Roman" w:cs="Times New Roman"/>
          <w:sz w:val="24"/>
          <w:szCs w:val="24"/>
        </w:rPr>
        <w:t>2</w:t>
      </w:r>
      <w:r w:rsidR="00B63D39" w:rsidRPr="00B63D39">
        <w:rPr>
          <w:rFonts w:ascii="Times New Roman" w:eastAsia="Times New Roman" w:hAnsi="Times New Roman" w:cs="Times New Roman"/>
          <w:sz w:val="24"/>
          <w:szCs w:val="24"/>
        </w:rPr>
        <w:t xml:space="preserve"> критерию составляет 49,29 балла.</w:t>
      </w:r>
    </w:p>
    <w:p w:rsidR="004E18BD" w:rsidRPr="004E18BD"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10064" w:type="dxa"/>
        <w:tblInd w:w="28" w:type="dxa"/>
        <w:tblLayout w:type="fixed"/>
        <w:tblCellMar>
          <w:left w:w="28" w:type="dxa"/>
          <w:right w:w="28" w:type="dxa"/>
        </w:tblCellMar>
        <w:tblLook w:val="04A0" w:firstRow="1" w:lastRow="0" w:firstColumn="1" w:lastColumn="0" w:noHBand="0" w:noVBand="1"/>
      </w:tblPr>
      <w:tblGrid>
        <w:gridCol w:w="426"/>
        <w:gridCol w:w="5953"/>
        <w:gridCol w:w="624"/>
        <w:gridCol w:w="624"/>
        <w:gridCol w:w="624"/>
        <w:gridCol w:w="1246"/>
        <w:gridCol w:w="567"/>
      </w:tblGrid>
      <w:tr w:rsidR="009148A7" w:rsidRPr="001C6FF5" w:rsidTr="00E13B1B">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w:t>
            </w:r>
          </w:p>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п/п</w:t>
            </w:r>
          </w:p>
          <w:p w:rsidR="009148A7" w:rsidRPr="001C6FF5" w:rsidRDefault="009148A7" w:rsidP="00632985">
            <w:pPr>
              <w:spacing w:after="0" w:line="240" w:lineRule="auto"/>
              <w:ind w:left="-170" w:right="-2"/>
              <w:jc w:val="center"/>
              <w:rPr>
                <w:rFonts w:ascii="Times New Roman" w:eastAsia="Calibri" w:hAnsi="Times New Roman" w:cs="Times New Roman"/>
                <w:b/>
                <w:bCs/>
                <w:color w:val="000000"/>
                <w:lang w:eastAsia="en-US"/>
              </w:rPr>
            </w:pP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 критерию</w:t>
            </w:r>
            <w:r w:rsidR="00074763">
              <w:rPr>
                <w:rFonts w:ascii="Times New Roman" w:eastAsia="Calibri" w:hAnsi="Times New Roman" w:cs="Times New Roman"/>
                <w:b/>
                <w:bCs/>
                <w:color w:val="000000"/>
                <w:lang w:eastAsia="en-US"/>
              </w:rPr>
              <w:t xml:space="preserve"> </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074763" w:rsidP="00074763">
            <w:pPr>
              <w:spacing w:after="0" w:line="240" w:lineRule="auto"/>
              <w:ind w:left="-453" w:right="-29" w:firstLine="142"/>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E13B1B">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3"/>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r>
      <w:tr w:rsidR="009148A7" w:rsidRPr="001C6FF5" w:rsidTr="00E13B1B">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13,76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44,2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91,59</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B63D39">
            <w:pPr>
              <w:spacing w:after="0" w:line="240" w:lineRule="auto"/>
              <w:ind w:left="-284" w:right="-2" w:firstLine="36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49,29</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74763">
              <w:rPr>
                <w:rFonts w:ascii="Times New Roman" w:eastAsia="Calibri" w:hAnsi="Times New Roman" w:cs="Times New Roman"/>
                <w:color w:val="000000"/>
                <w:lang w:eastAsia="en-US"/>
              </w:rPr>
              <w:t>«</w:t>
            </w:r>
            <w:r w:rsidRPr="001C6FF5">
              <w:rPr>
                <w:rFonts w:ascii="Times New Roman" w:eastAsia="Calibri" w:hAnsi="Times New Roman" w:cs="Times New Roman"/>
                <w:color w:val="000000"/>
                <w:lang w:eastAsia="en-US"/>
              </w:rPr>
              <w:t xml:space="preserve">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5739FD">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53 </w:t>
            </w:r>
            <w:r w:rsidR="005739FD">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w:t>
            </w:r>
            <w:r w:rsidR="005739FD">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C1416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1416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C1416A">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w:t>
            </w:r>
            <w:r>
              <w:rPr>
                <w:rFonts w:ascii="Times New Roman" w:eastAsia="Calibri" w:hAnsi="Times New Roman" w:cs="Times New Roman"/>
                <w:color w:val="000000"/>
                <w:lang w:eastAsia="en-US"/>
              </w:rPr>
              <w:t xml:space="preserve"> аграрно-промышленный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w:t>
            </w:r>
            <w:r>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Пушма Подосиновского</w:t>
            </w:r>
            <w:r>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787A1A">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w:t>
            </w:r>
            <w:r w:rsidR="00074763">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«Вятско-Полянский механический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787A1A"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углубленным изучением отдельных предметов № 10 </w:t>
            </w:r>
          </w:p>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614C4C"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Лебяжье»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«Омутнинский колледж педагогики, экономики и прав</w:t>
            </w:r>
            <w:r>
              <w:rPr>
                <w:rFonts w:ascii="Times New Roman" w:eastAsia="Calibri" w:hAnsi="Times New Roman" w:cs="Times New Roman"/>
                <w:color w:val="000000"/>
                <w:lang w:eastAsia="en-US"/>
              </w:rPr>
              <w:t xml:space="preserve">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w:t>
            </w:r>
            <w:r w:rsidR="0007476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14C4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пгт Нагорск»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«Лицей</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r w:rsidR="00074763">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Г.С. Плюснина с. Верховонданка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«Кировский экономико-правовой лицей»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«Лицей естественных наук»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«Куменский аграрно-технологический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074763">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вечинского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632985">
        <w:trPr>
          <w:cantSplit/>
          <w:trHeight w:val="734"/>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Дым-Дым Омга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Комсомольский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c.Совье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Никола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Озерницкая основная общеобразовательная школа</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62</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 г.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w:t>
            </w:r>
            <w:r w:rsidR="00074763">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Подосиновец»</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«Лицей №21»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bl>
    <w:p w:rsidR="00946325" w:rsidRDefault="00946325"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B63D39" w:rsidRPr="00B63D39" w:rsidRDefault="00B63D39" w:rsidP="00FC5F72">
      <w:pPr>
        <w:spacing w:before="120" w:after="0" w:line="240" w:lineRule="auto"/>
        <w:ind w:right="-2" w:firstLine="709"/>
        <w:jc w:val="both"/>
        <w:rPr>
          <w:rFonts w:ascii="Times New Roman" w:hAnsi="Times New Roman" w:cs="Times New Roman"/>
          <w:bCs/>
          <w:sz w:val="24"/>
          <w:szCs w:val="24"/>
        </w:rPr>
      </w:pPr>
      <w:r w:rsidRPr="00B63D39">
        <w:rPr>
          <w:rFonts w:ascii="Times New Roman" w:hAnsi="Times New Roman" w:cs="Times New Roman"/>
          <w:sz w:val="24"/>
          <w:szCs w:val="24"/>
        </w:rPr>
        <w:t>Критерий представлен тремя показателями:</w:t>
      </w:r>
    </w:p>
    <w:p w:rsidR="00B63D39" w:rsidRPr="00B63D39" w:rsidRDefault="00B63D39" w:rsidP="00FC5F72">
      <w:pPr>
        <w:spacing w:after="0" w:line="240" w:lineRule="auto"/>
        <w:ind w:right="-2" w:firstLine="709"/>
        <w:contextualSpacing/>
        <w:jc w:val="both"/>
        <w:rPr>
          <w:rFonts w:ascii="Times New Roman" w:hAnsi="Times New Roman"/>
          <w:sz w:val="24"/>
          <w:szCs w:val="24"/>
        </w:rPr>
      </w:pPr>
      <w:r w:rsidRPr="00B63D39">
        <w:rPr>
          <w:rFonts w:ascii="Times New Roman" w:hAnsi="Times New Roman" w:cs="Times New Roman"/>
          <w:i/>
          <w:sz w:val="24"/>
          <w:szCs w:val="24"/>
        </w:rPr>
        <w:t>Показатель 4.1.</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при непосредственном обращении в организацию образования (в % от общего числа опрошенных получателей услуг).</w:t>
      </w:r>
      <w:r w:rsidR="008C29AF">
        <w:rPr>
          <w:rFonts w:ascii="Times New Roman" w:hAnsi="Times New Roman" w:cs="Times New Roman"/>
          <w:sz w:val="24"/>
          <w:szCs w:val="24"/>
        </w:rPr>
        <w:t xml:space="preserve"> З</w:t>
      </w:r>
      <w:r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8C29AF" w:rsidRPr="00B63D39"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4.2.</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8C29AF" w:rsidRPr="008C29AF">
        <w:rPr>
          <w:rFonts w:ascii="Times New Roman" w:hAnsi="Times New Roman" w:cs="Times New Roman"/>
          <w:sz w:val="24"/>
          <w:szCs w:val="24"/>
        </w:rPr>
        <w:t xml:space="preserve"> </w:t>
      </w:r>
      <w:r w:rsidR="008C29AF">
        <w:rPr>
          <w:rFonts w:ascii="Times New Roman" w:hAnsi="Times New Roman" w:cs="Times New Roman"/>
          <w:sz w:val="24"/>
          <w:szCs w:val="24"/>
        </w:rPr>
        <w:t>З</w:t>
      </w:r>
      <w:r w:rsidR="008C29AF"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008C29AF"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BF47AA"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4.3.</w:t>
      </w:r>
      <w:r w:rsidRPr="00B63D39">
        <w:rPr>
          <w:rFonts w:ascii="Times New Roman" w:hAnsi="Times New Roman" w:cs="Times New Roman"/>
          <w:b/>
          <w:sz w:val="24"/>
          <w:szCs w:val="24"/>
        </w:rPr>
        <w:t> </w:t>
      </w:r>
      <w:r w:rsidRPr="00B63D39">
        <w:rPr>
          <w:rFonts w:ascii="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 </w:t>
      </w:r>
      <w:r w:rsidR="00BF47AA" w:rsidRPr="00B63D39">
        <w:rPr>
          <w:rFonts w:ascii="Times New Roman" w:hAnsi="Times New Roman"/>
          <w:sz w:val="24"/>
          <w:szCs w:val="24"/>
        </w:rPr>
        <w:t>(по телефону, по электронной почте, с помощью электронных сервисов, подачи э</w:t>
      </w:r>
      <w:r w:rsidR="00BF47AA">
        <w:rPr>
          <w:rFonts w:ascii="Times New Roman" w:hAnsi="Times New Roman"/>
          <w:sz w:val="24"/>
          <w:szCs w:val="24"/>
        </w:rPr>
        <w:t xml:space="preserve">лектронного обращения) </w:t>
      </w:r>
      <w:r w:rsidRPr="00B63D39">
        <w:rPr>
          <w:rFonts w:ascii="Times New Roman" w:hAnsi="Times New Roman" w:cs="Times New Roman"/>
          <w:sz w:val="24"/>
          <w:szCs w:val="24"/>
        </w:rPr>
        <w:t>(в % от общего числа опрошенных получателей услуг).</w:t>
      </w:r>
      <w:r w:rsidR="00BF47AA" w:rsidRPr="00BF47AA">
        <w:rPr>
          <w:rFonts w:ascii="Times New Roman" w:hAnsi="Times New Roman" w:cs="Times New Roman"/>
          <w:sz w:val="24"/>
          <w:szCs w:val="24"/>
        </w:rPr>
        <w:t xml:space="preserve"> </w:t>
      </w:r>
      <w:r w:rsidR="00BF47AA">
        <w:rPr>
          <w:rFonts w:ascii="Times New Roman" w:hAnsi="Times New Roman" w:cs="Times New Roman"/>
          <w:sz w:val="24"/>
          <w:szCs w:val="24"/>
        </w:rPr>
        <w:t>З</w:t>
      </w:r>
      <w:r w:rsidR="00BF47AA" w:rsidRPr="00B63D39">
        <w:rPr>
          <w:rFonts w:ascii="Times New Roman" w:hAnsi="Times New Roman"/>
          <w:sz w:val="24"/>
          <w:szCs w:val="24"/>
        </w:rPr>
        <w:t xml:space="preserve">начение </w:t>
      </w:r>
      <w:r w:rsidR="00BF47AA">
        <w:rPr>
          <w:rFonts w:ascii="Times New Roman" w:hAnsi="Times New Roman"/>
          <w:sz w:val="24"/>
          <w:szCs w:val="24"/>
        </w:rPr>
        <w:t xml:space="preserve">показателя </w:t>
      </w:r>
      <w:r w:rsidR="00BF47AA" w:rsidRPr="00B63D39">
        <w:rPr>
          <w:rFonts w:ascii="Times New Roman" w:hAnsi="Times New Roman"/>
          <w:sz w:val="24"/>
          <w:szCs w:val="24"/>
        </w:rPr>
        <w:t>вычисляется в резу</w:t>
      </w:r>
      <w:r w:rsidR="00BF47AA">
        <w:rPr>
          <w:rFonts w:ascii="Times New Roman" w:hAnsi="Times New Roman"/>
          <w:sz w:val="24"/>
          <w:szCs w:val="24"/>
        </w:rPr>
        <w:t>льтате опроса получателей услуг.</w:t>
      </w:r>
    </w:p>
    <w:p w:rsidR="00FC5F72" w:rsidRPr="00FC5F72" w:rsidRDefault="00FC5F72" w:rsidP="00FC5F72">
      <w:pPr>
        <w:spacing w:line="240" w:lineRule="auto"/>
        <w:ind w:right="-2" w:firstLine="709"/>
        <w:contextualSpacing/>
        <w:jc w:val="both"/>
        <w:rPr>
          <w:rFonts w:ascii="Times New Roman" w:hAnsi="Times New Roman" w:cs="Times New Roman"/>
          <w:bCs/>
          <w:sz w:val="24"/>
          <w:szCs w:val="24"/>
        </w:rPr>
      </w:pPr>
      <w:r w:rsidRPr="00FC5F72">
        <w:rPr>
          <w:rFonts w:ascii="Times New Roman" w:hAnsi="Times New Roman" w:cs="Times New Roman"/>
          <w:bCs/>
          <w:sz w:val="24"/>
          <w:szCs w:val="24"/>
        </w:rPr>
        <w:t xml:space="preserve">Значение критерия 4 </w:t>
      </w:r>
      <w:r>
        <w:rPr>
          <w:rFonts w:ascii="Times New Roman" w:hAnsi="Times New Roman" w:cs="Times New Roman"/>
          <w:bCs/>
          <w:sz w:val="24"/>
          <w:szCs w:val="24"/>
        </w:rPr>
        <w:t>рассчитывается с уче</w:t>
      </w:r>
      <w:r w:rsidRPr="00FC5F72">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FC5F72" w:rsidRPr="00FC5F72" w:rsidRDefault="00FC5F72" w:rsidP="00FC5F72">
      <w:pPr>
        <w:spacing w:line="240" w:lineRule="auto"/>
        <w:ind w:right="-2" w:firstLine="709"/>
        <w:contextualSpacing/>
        <w:jc w:val="both"/>
        <w:rPr>
          <w:rFonts w:ascii="Times New Roman" w:hAnsi="Times New Roman" w:cs="Times New Roman"/>
          <w:bCs/>
          <w:sz w:val="16"/>
          <w:szCs w:val="16"/>
        </w:rPr>
      </w:pPr>
    </w:p>
    <w:p w:rsidR="00FC5F72" w:rsidRPr="00FC5F72" w:rsidRDefault="00FC5F72" w:rsidP="00FC5F72">
      <w:pPr>
        <w:widowControl w:val="0"/>
        <w:autoSpaceDE w:val="0"/>
        <w:autoSpaceDN w:val="0"/>
        <w:spacing w:after="0" w:line="240" w:lineRule="auto"/>
        <w:ind w:right="-2"/>
        <w:jc w:val="center"/>
        <w:rPr>
          <w:rFonts w:ascii="Times New Roman" w:hAnsi="Times New Roman" w:cs="Times New Roman"/>
          <w:bCs/>
          <w:sz w:val="24"/>
          <w:szCs w:val="24"/>
        </w:rPr>
      </w:pPr>
      <w:r w:rsidRPr="00FC5F72">
        <w:rPr>
          <w:rFonts w:ascii="Times New Roman" w:eastAsia="Times New Roman" w:hAnsi="Times New Roman" w:cs="Times New Roman"/>
          <w:sz w:val="24"/>
          <w:szCs w:val="24"/>
        </w:rPr>
        <w:t>К</w:t>
      </w:r>
      <w:r w:rsidRPr="00FC5F72">
        <w:rPr>
          <w:rFonts w:ascii="Times New Roman" w:eastAsia="Times New Roman" w:hAnsi="Times New Roman" w:cs="Times New Roman"/>
          <w:sz w:val="24"/>
          <w:szCs w:val="24"/>
          <w:vertAlign w:val="superscript"/>
        </w:rPr>
        <w:t>4</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4.1</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4.2</w:t>
      </w:r>
      <w:r w:rsidRPr="00FC5F72">
        <w:rPr>
          <w:rFonts w:ascii="Times New Roman" w:eastAsia="Times New Roman" w:hAnsi="Times New Roman" w:cs="Times New Roman"/>
          <w:sz w:val="24"/>
          <w:szCs w:val="24"/>
        </w:rPr>
        <w:t xml:space="preserve"> + 0,2 </w:t>
      </w:r>
      <w:r w:rsidRPr="00FC5F72">
        <w:rPr>
          <w:rFonts w:ascii="Times New Roman" w:eastAsia="Calibri" w:hAnsi="Times New Roman" w:cs="Times New Roman"/>
          <w:sz w:val="24"/>
          <w:szCs w:val="24"/>
          <w:lang w:eastAsia="en-US"/>
        </w:rPr>
        <w:t>x П</w:t>
      </w:r>
      <w:r w:rsidRPr="00FC5F72">
        <w:rPr>
          <w:rFonts w:ascii="Times New Roman" w:eastAsia="Calibri" w:hAnsi="Times New Roman" w:cs="Times New Roman"/>
          <w:sz w:val="24"/>
          <w:szCs w:val="24"/>
          <w:vertAlign w:val="subscript"/>
          <w:lang w:eastAsia="en-US"/>
        </w:rPr>
        <w:t>4.3</w:t>
      </w:r>
      <w:r w:rsidRPr="00FC5F72">
        <w:rPr>
          <w:rFonts w:ascii="Times New Roman" w:eastAsia="Calibri" w:hAnsi="Times New Roman" w:cs="Times New Roman"/>
          <w:sz w:val="24"/>
          <w:szCs w:val="24"/>
          <w:lang w:eastAsia="en-US"/>
        </w:rPr>
        <w:t>)</w:t>
      </w:r>
    </w:p>
    <w:p w:rsidR="00FC5F72" w:rsidRPr="00E17596" w:rsidRDefault="00FC5F72" w:rsidP="00FC5F72">
      <w:pPr>
        <w:spacing w:after="0" w:line="240" w:lineRule="auto"/>
        <w:ind w:right="-2" w:firstLine="709"/>
        <w:contextualSpacing/>
        <w:jc w:val="both"/>
        <w:rPr>
          <w:rFonts w:ascii="Times New Roman" w:hAnsi="Times New Roman" w:cs="Times New Roman"/>
          <w:color w:val="000000"/>
          <w:sz w:val="16"/>
          <w:szCs w:val="16"/>
        </w:rPr>
      </w:pPr>
    </w:p>
    <w:p w:rsidR="00B63D39" w:rsidRPr="00B63D39" w:rsidRDefault="00BF47AA" w:rsidP="00FC5F72">
      <w:pPr>
        <w:spacing w:after="0" w:line="240" w:lineRule="auto"/>
        <w:ind w:right="-2" w:firstLine="709"/>
        <w:contextualSpacing/>
        <w:jc w:val="both"/>
        <w:rPr>
          <w:rFonts w:ascii="Times New Roman" w:eastAsia="Times New Roman" w:hAnsi="Times New Roman" w:cs="Times New Roman"/>
          <w:sz w:val="24"/>
          <w:szCs w:val="24"/>
        </w:rPr>
      </w:pPr>
      <w:r w:rsidRPr="00FE2196">
        <w:rPr>
          <w:rFonts w:ascii="Times New Roman" w:hAnsi="Times New Roman" w:cs="Times New Roman"/>
          <w:color w:val="000000"/>
          <w:sz w:val="24"/>
          <w:szCs w:val="24"/>
        </w:rPr>
        <w:t>Максимально возможное итоговое количество баллов по 4 критерию ‒ 100.</w:t>
      </w:r>
      <w:r>
        <w:rPr>
          <w:rFonts w:ascii="Times New Roman" w:hAnsi="Times New Roman" w:cs="Times New Roman"/>
          <w:color w:val="000000"/>
          <w:sz w:val="24"/>
          <w:szCs w:val="24"/>
        </w:rPr>
        <w:t xml:space="preserve"> </w:t>
      </w:r>
      <w:r w:rsidRPr="00BF47AA">
        <w:rPr>
          <w:rFonts w:ascii="Times New Roman" w:hAnsi="Times New Roman" w:cs="Times New Roman"/>
          <w:color w:val="000000"/>
          <w:sz w:val="24"/>
          <w:szCs w:val="24"/>
        </w:rPr>
        <w:t>Н</w:t>
      </w:r>
      <w:r w:rsidR="00B63D39" w:rsidRPr="00BF47AA">
        <w:rPr>
          <w:rFonts w:ascii="Times New Roman" w:eastAsia="Times New Roman" w:hAnsi="Times New Roman" w:cs="Times New Roman"/>
          <w:sz w:val="24"/>
          <w:szCs w:val="24"/>
        </w:rPr>
        <w:t>аивысший результат набрали 152 организации.</w:t>
      </w:r>
      <w:r w:rsidRPr="00BF47AA">
        <w:rPr>
          <w:rFonts w:ascii="Times New Roman" w:eastAsia="Times New Roman" w:hAnsi="Times New Roman" w:cs="Times New Roman"/>
          <w:sz w:val="24"/>
          <w:szCs w:val="24"/>
        </w:rPr>
        <w:t xml:space="preserve"> </w:t>
      </w:r>
      <w:r w:rsidR="00B63D39" w:rsidRPr="00BF47AA">
        <w:rPr>
          <w:rFonts w:ascii="Times New Roman" w:eastAsia="Times New Roman" w:hAnsi="Times New Roman" w:cs="Times New Roman"/>
          <w:sz w:val="24"/>
          <w:szCs w:val="24"/>
        </w:rPr>
        <w:t>Среднее значение по данному критерию составляет 96,95 балла.</w:t>
      </w:r>
    </w:p>
    <w:p w:rsidR="00FE2196" w:rsidRPr="00FC5F72" w:rsidRDefault="00FE2196" w:rsidP="00FE2196">
      <w:pPr>
        <w:spacing w:after="0" w:line="240" w:lineRule="auto"/>
        <w:jc w:val="center"/>
        <w:rPr>
          <w:rFonts w:ascii="Times New Roman" w:hAnsi="Times New Roman" w:cs="Times New Roman"/>
          <w:b/>
          <w:sz w:val="16"/>
          <w:szCs w:val="16"/>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BF47AA" w:rsidRDefault="00BF47AA" w:rsidP="00FE2196">
      <w:pPr>
        <w:spacing w:after="0" w:line="240" w:lineRule="auto"/>
        <w:jc w:val="center"/>
        <w:rPr>
          <w:rFonts w:ascii="Times New Roman" w:hAnsi="Times New Roman" w:cs="Times New Roman"/>
          <w:b/>
          <w:bCs/>
          <w:sz w:val="24"/>
          <w:szCs w:val="24"/>
        </w:rPr>
      </w:pPr>
    </w:p>
    <w:tbl>
      <w:tblPr>
        <w:tblW w:w="9922" w:type="dxa"/>
        <w:tblInd w:w="28" w:type="dxa"/>
        <w:tblLayout w:type="fixed"/>
        <w:tblCellMar>
          <w:left w:w="28" w:type="dxa"/>
          <w:right w:w="28" w:type="dxa"/>
        </w:tblCellMar>
        <w:tblLook w:val="04A0" w:firstRow="1" w:lastRow="0" w:firstColumn="1" w:lastColumn="0" w:noHBand="0" w:noVBand="1"/>
      </w:tblPr>
      <w:tblGrid>
        <w:gridCol w:w="426"/>
        <w:gridCol w:w="5811"/>
        <w:gridCol w:w="624"/>
        <w:gridCol w:w="624"/>
        <w:gridCol w:w="624"/>
        <w:gridCol w:w="1246"/>
        <w:gridCol w:w="567"/>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11"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074763">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811"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p>
        </w:tc>
        <w:tc>
          <w:tcPr>
            <w:tcW w:w="5811"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97,22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96,62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97,07</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96,95</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w:t>
            </w:r>
            <w:r w:rsidR="0007476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Дым-Дым Омга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Пестеревская средняя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 Надежда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Паска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F47A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(Малмыжский р-н)</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w:t>
            </w:r>
            <w:r w:rsidR="0007476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образовательное учреждение «Средняя общеобразовательная школа с углубленным изучением отдельных предметов № 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Общеобразовательный фонд «Классическая гимназия «Престиж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w:t>
            </w:r>
            <w:r w:rsidR="004D6F43">
              <w:rPr>
                <w:rFonts w:ascii="Times New Roman" w:eastAsia="Calibri" w:hAnsi="Times New Roman" w:cs="Times New Roman"/>
                <w:color w:val="000000"/>
                <w:lang w:eastAsia="en-US"/>
              </w:rPr>
              <w:t xml:space="preserve"> </w:t>
            </w:r>
          </w:p>
          <w:p w:rsidR="004D6F43"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Слободского»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w:t>
            </w:r>
          </w:p>
          <w:p w:rsidR="009148A7" w:rsidRPr="001C6FF5" w:rsidRDefault="004D6F43" w:rsidP="004D6F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148A7"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им. К.Э. Циолковского»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w:t>
            </w:r>
            <w:r>
              <w:rPr>
                <w:rFonts w:ascii="Times New Roman" w:eastAsia="Calibri" w:hAnsi="Times New Roman" w:cs="Times New Roman"/>
                <w:color w:val="000000"/>
                <w:lang w:eastAsia="en-US"/>
              </w:rPr>
              <w:t xml:space="preserve">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 Центральный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Салобеляк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пос. Черная Холуница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школа м. Знаменка Яранского района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имени генерал-лейтенанта В.Г. Асапова с. Калинино Малмыж</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w:t>
            </w:r>
            <w:r>
              <w:rPr>
                <w:rFonts w:ascii="Times New Roman" w:eastAsia="Calibri" w:hAnsi="Times New Roman" w:cs="Times New Roman"/>
                <w:color w:val="000000"/>
                <w:lang w:eastAsia="en-US"/>
              </w:rPr>
              <w:t>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Мухино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Кикнур»</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«Лицей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w:t>
            </w:r>
            <w:r>
              <w:rPr>
                <w:rFonts w:ascii="Times New Roman" w:eastAsia="Calibri" w:hAnsi="Times New Roman" w:cs="Times New Roman"/>
                <w:color w:val="000000"/>
                <w:lang w:eastAsia="en-US"/>
              </w:rPr>
              <w:t xml:space="preserve">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w:t>
            </w:r>
            <w:r>
              <w:rPr>
                <w:rFonts w:ascii="Times New Roman" w:eastAsia="Calibri" w:hAnsi="Times New Roman" w:cs="Times New Roman"/>
                <w:color w:val="000000"/>
                <w:lang w:eastAsia="en-US"/>
              </w:rPr>
              <w:t xml:space="preserve">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w:t>
            </w:r>
            <w:r>
              <w:rPr>
                <w:rFonts w:ascii="Times New Roman" w:eastAsia="Calibri" w:hAnsi="Times New Roman" w:cs="Times New Roman"/>
                <w:color w:val="000000"/>
                <w:lang w:eastAsia="en-US"/>
              </w:rPr>
              <w:t xml:space="preserve">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Даровской»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w:t>
            </w:r>
            <w:r>
              <w:rPr>
                <w:rFonts w:ascii="Times New Roman" w:eastAsia="Calibri" w:hAnsi="Times New Roman" w:cs="Times New Roman"/>
                <w:color w:val="000000"/>
                <w:lang w:eastAsia="en-US"/>
              </w:rPr>
              <w:t xml:space="preserve">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г. Орлова»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Нижнеивкино Куменского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w:t>
            </w:r>
            <w:r>
              <w:rPr>
                <w:rFonts w:ascii="Times New Roman" w:eastAsia="Calibri" w:hAnsi="Times New Roman" w:cs="Times New Roman"/>
                <w:color w:val="000000"/>
                <w:lang w:eastAsia="en-US"/>
              </w:rPr>
              <w:t xml:space="preserve">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Средняя Тойма Вятскополян</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bl>
    <w:p w:rsidR="00946325" w:rsidRDefault="00946325"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553511" w:rsidRPr="00553511" w:rsidRDefault="00553511" w:rsidP="00FC5F72">
      <w:pPr>
        <w:spacing w:before="120"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sz w:val="24"/>
          <w:szCs w:val="24"/>
        </w:rPr>
        <w:t>Критерий представлен тремя показателями:</w:t>
      </w:r>
    </w:p>
    <w:p w:rsidR="00553511" w:rsidRPr="00553511" w:rsidRDefault="00553511" w:rsidP="00FC5F72">
      <w:pPr>
        <w:spacing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i/>
          <w:sz w:val="24"/>
          <w:szCs w:val="24"/>
        </w:rPr>
        <w:t>Показатель 5.1.</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которые готовы рекомендовать организацию образования родственникам и знакомым (в % от общего числа опрошенных получателей услуг).</w:t>
      </w:r>
      <w:r>
        <w:rPr>
          <w:rFonts w:ascii="Times New Roman" w:hAnsi="Times New Roman" w:cs="Times New Roman"/>
          <w:sz w:val="24"/>
          <w:szCs w:val="24"/>
        </w:rPr>
        <w:t xml:space="preserve"> З</w:t>
      </w:r>
      <w:r w:rsidRPr="00553511">
        <w:rPr>
          <w:rFonts w:ascii="Times New Roman" w:hAnsi="Times New Roman" w:cs="Times New Roman"/>
          <w:bCs/>
          <w:sz w:val="24"/>
          <w:szCs w:val="24"/>
        </w:rPr>
        <w:t xml:space="preserve">начение </w:t>
      </w:r>
      <w:r>
        <w:rPr>
          <w:rFonts w:ascii="Times New Roman" w:hAnsi="Times New Roman" w:cs="Times New Roman"/>
          <w:bCs/>
          <w:sz w:val="24"/>
          <w:szCs w:val="24"/>
        </w:rPr>
        <w:t>показателя</w:t>
      </w:r>
      <w:r w:rsidRPr="00553511">
        <w:rPr>
          <w:rFonts w:ascii="Times New Roman" w:hAnsi="Times New Roman" w:cs="Times New Roman"/>
          <w:bCs/>
          <w:sz w:val="24"/>
          <w:szCs w:val="24"/>
        </w:rPr>
        <w:t xml:space="preserve"> вычисляется в результате опроса получателей услуг</w:t>
      </w:r>
      <w:r>
        <w:rPr>
          <w:rFonts w:ascii="Times New Roman" w:hAnsi="Times New Roman" w:cs="Times New Roman"/>
          <w:bCs/>
          <w:sz w:val="24"/>
          <w:szCs w:val="24"/>
        </w:rPr>
        <w:t>.</w:t>
      </w:r>
    </w:p>
    <w:p w:rsidR="00553511" w:rsidRPr="00553511" w:rsidRDefault="00553511" w:rsidP="00FC5F72">
      <w:pPr>
        <w:spacing w:after="0" w:line="240" w:lineRule="auto"/>
        <w:ind w:right="-2" w:firstLine="709"/>
        <w:jc w:val="both"/>
        <w:rPr>
          <w:rFonts w:ascii="Times New Roman" w:hAnsi="Times New Roman"/>
          <w:sz w:val="24"/>
          <w:szCs w:val="24"/>
        </w:rPr>
      </w:pPr>
      <w:r w:rsidRPr="00553511">
        <w:rPr>
          <w:rFonts w:ascii="Times New Roman" w:hAnsi="Times New Roman" w:cs="Times New Roman"/>
          <w:i/>
          <w:sz w:val="24"/>
          <w:szCs w:val="24"/>
        </w:rPr>
        <w:t>Показатель 5.2.</w:t>
      </w:r>
      <w:r w:rsidRPr="00553511">
        <w:rPr>
          <w:rFonts w:ascii="Times New Roman" w:hAnsi="Times New Roman" w:cs="Times New Roman"/>
          <w:b/>
          <w:sz w:val="24"/>
          <w:szCs w:val="24"/>
        </w:rPr>
        <w:t> </w:t>
      </w:r>
      <w:r w:rsidRPr="00553511">
        <w:rPr>
          <w:rFonts w:ascii="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Pr>
          <w:rFonts w:ascii="Times New Roman" w:hAnsi="Times New Roman" w:cs="Times New Roman"/>
          <w:sz w:val="24"/>
          <w:szCs w:val="24"/>
        </w:rPr>
        <w:t>(</w:t>
      </w:r>
      <w:r w:rsidRPr="00553511">
        <w:rPr>
          <w:rFonts w:ascii="Times New Roman" w:hAnsi="Times New Roman"/>
          <w:sz w:val="24"/>
          <w:szCs w:val="24"/>
        </w:rPr>
        <w:t>наличием и понятностью навигации внутри организации;</w:t>
      </w:r>
      <w:r>
        <w:rPr>
          <w:rFonts w:ascii="Times New Roman" w:hAnsi="Times New Roman"/>
          <w:sz w:val="24"/>
          <w:szCs w:val="24"/>
        </w:rPr>
        <w:t xml:space="preserve"> </w:t>
      </w:r>
      <w:r w:rsidRPr="00553511">
        <w:rPr>
          <w:rFonts w:ascii="Times New Roman" w:hAnsi="Times New Roman"/>
          <w:sz w:val="24"/>
          <w:szCs w:val="24"/>
        </w:rPr>
        <w:t>удобством графика работы организации (подразделения, отдельных специалистов и прочее)</w:t>
      </w:r>
      <w:r>
        <w:rPr>
          <w:rFonts w:ascii="Times New Roman" w:hAnsi="Times New Roman"/>
          <w:sz w:val="24"/>
          <w:szCs w:val="24"/>
        </w:rPr>
        <w:t xml:space="preserve"> </w:t>
      </w:r>
      <w:r w:rsidRPr="00553511">
        <w:rPr>
          <w:rFonts w:ascii="Times New Roman" w:hAnsi="Times New Roman" w:cs="Times New Roman"/>
          <w:sz w:val="24"/>
          <w:szCs w:val="24"/>
        </w:rPr>
        <w:t>(в % от общего числа опрошенных получателей услуг).</w:t>
      </w:r>
      <w:r>
        <w:rPr>
          <w:rFonts w:ascii="Times New Roman" w:hAnsi="Times New Roman" w:cs="Times New Roman"/>
          <w:sz w:val="24"/>
          <w:szCs w:val="24"/>
        </w:rPr>
        <w:t xml:space="preserve"> </w:t>
      </w:r>
      <w:r>
        <w:rPr>
          <w:rFonts w:ascii="Times New Roman" w:hAnsi="Times New Roman"/>
          <w:sz w:val="24"/>
          <w:szCs w:val="24"/>
        </w:rPr>
        <w:t xml:space="preserve">Значение показателя </w:t>
      </w:r>
      <w:r w:rsidRPr="00553511">
        <w:rPr>
          <w:rFonts w:ascii="Times New Roman" w:hAnsi="Times New Roman"/>
          <w:sz w:val="24"/>
          <w:szCs w:val="24"/>
        </w:rPr>
        <w:t>вычисляется в результате опроса получателей услуг</w:t>
      </w:r>
      <w:r>
        <w:rPr>
          <w:rFonts w:ascii="Times New Roman" w:hAnsi="Times New Roman"/>
          <w:sz w:val="24"/>
          <w:szCs w:val="24"/>
        </w:rPr>
        <w:t>.</w:t>
      </w:r>
    </w:p>
    <w:p w:rsidR="00553511" w:rsidRPr="00553511" w:rsidRDefault="00553511" w:rsidP="00FC5F72">
      <w:pPr>
        <w:spacing w:line="240" w:lineRule="auto"/>
        <w:ind w:right="-2" w:firstLine="709"/>
        <w:contextualSpacing/>
        <w:jc w:val="both"/>
        <w:rPr>
          <w:rFonts w:ascii="Times New Roman" w:hAnsi="Times New Roman"/>
          <w:sz w:val="24"/>
          <w:szCs w:val="24"/>
        </w:rPr>
      </w:pPr>
      <w:r w:rsidRPr="00553511">
        <w:rPr>
          <w:rFonts w:ascii="Times New Roman" w:hAnsi="Times New Roman" w:cs="Times New Roman"/>
          <w:i/>
          <w:sz w:val="24"/>
          <w:szCs w:val="24"/>
        </w:rPr>
        <w:t>Показатель 5.3.</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удовлетворенных в целом условиями оказания услуг в организации образования (в % от общего числа опрошенных получателей услуг).</w:t>
      </w:r>
      <w:r>
        <w:rPr>
          <w:rFonts w:ascii="Times New Roman" w:hAnsi="Times New Roman" w:cs="Times New Roman"/>
          <w:sz w:val="24"/>
          <w:szCs w:val="24"/>
        </w:rPr>
        <w:t xml:space="preserve"> Значение показателя</w:t>
      </w:r>
      <w:r w:rsidRPr="00553511">
        <w:rPr>
          <w:rFonts w:ascii="Times New Roman" w:hAnsi="Times New Roman"/>
          <w:sz w:val="24"/>
          <w:szCs w:val="24"/>
        </w:rPr>
        <w:t xml:space="preserve"> вычисляется в результате опроса получателей услуг</w:t>
      </w:r>
      <w:r>
        <w:rPr>
          <w:rFonts w:ascii="Times New Roman" w:hAnsi="Times New Roman"/>
          <w:sz w:val="24"/>
          <w:szCs w:val="24"/>
        </w:rPr>
        <w:t>.</w:t>
      </w:r>
    </w:p>
    <w:p w:rsidR="00553511" w:rsidRPr="0085577D" w:rsidRDefault="00553511" w:rsidP="00FC5F72">
      <w:pPr>
        <w:spacing w:line="240" w:lineRule="auto"/>
        <w:ind w:right="-2" w:firstLine="709"/>
        <w:contextualSpacing/>
        <w:jc w:val="both"/>
        <w:rPr>
          <w:rFonts w:ascii="Times New Roman" w:hAnsi="Times New Roman" w:cs="Times New Roman"/>
          <w:bCs/>
          <w:sz w:val="24"/>
          <w:szCs w:val="24"/>
        </w:rPr>
      </w:pPr>
      <w:r w:rsidRPr="0085577D">
        <w:rPr>
          <w:rFonts w:ascii="Times New Roman" w:hAnsi="Times New Roman" w:cs="Times New Roman"/>
          <w:bCs/>
          <w:sz w:val="24"/>
          <w:szCs w:val="24"/>
        </w:rPr>
        <w:t xml:space="preserve">Значение критерия 5 </w:t>
      </w:r>
      <w:r w:rsidR="0085577D">
        <w:rPr>
          <w:rFonts w:ascii="Times New Roman" w:hAnsi="Times New Roman" w:cs="Times New Roman"/>
          <w:bCs/>
          <w:sz w:val="24"/>
          <w:szCs w:val="24"/>
        </w:rPr>
        <w:t>рассчитывается с уче</w:t>
      </w:r>
      <w:r w:rsidRPr="0085577D">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553511" w:rsidRPr="00066550" w:rsidRDefault="00553511"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553511" w:rsidP="00FC5F72">
      <w:pPr>
        <w:spacing w:line="240" w:lineRule="auto"/>
        <w:ind w:right="-2" w:firstLine="709"/>
        <w:contextualSpacing/>
        <w:jc w:val="center"/>
        <w:rPr>
          <w:rFonts w:ascii="Times New Roman" w:hAnsi="Times New Roman" w:cs="Times New Roman"/>
          <w:bCs/>
          <w:sz w:val="24"/>
          <w:szCs w:val="24"/>
        </w:rPr>
      </w:pPr>
      <w:r w:rsidRPr="00553511">
        <w:rPr>
          <w:rFonts w:ascii="Times New Roman" w:hAnsi="Times New Roman" w:cs="Times New Roman"/>
          <w:bCs/>
          <w:sz w:val="24"/>
          <w:szCs w:val="24"/>
        </w:rPr>
        <w:t>К</w:t>
      </w:r>
      <w:r w:rsidRPr="00553511">
        <w:rPr>
          <w:rFonts w:ascii="Times New Roman" w:hAnsi="Times New Roman" w:cs="Times New Roman"/>
          <w:bCs/>
          <w:sz w:val="24"/>
          <w:szCs w:val="24"/>
          <w:vertAlign w:val="superscript"/>
        </w:rPr>
        <w:t>5</w:t>
      </w:r>
      <w:r w:rsidRPr="00553511">
        <w:rPr>
          <w:rFonts w:ascii="Times New Roman" w:hAnsi="Times New Roman" w:cs="Times New Roman"/>
          <w:bCs/>
          <w:sz w:val="24"/>
          <w:szCs w:val="24"/>
        </w:rPr>
        <w:t xml:space="preserve"> = (0,3 x П</w:t>
      </w:r>
      <w:r w:rsidRPr="00553511">
        <w:rPr>
          <w:rFonts w:ascii="Times New Roman" w:hAnsi="Times New Roman" w:cs="Times New Roman"/>
          <w:bCs/>
          <w:sz w:val="24"/>
          <w:szCs w:val="24"/>
          <w:vertAlign w:val="subscript"/>
        </w:rPr>
        <w:t>5.1</w:t>
      </w:r>
      <w:r w:rsidRPr="00553511">
        <w:rPr>
          <w:rFonts w:ascii="Times New Roman" w:hAnsi="Times New Roman" w:cs="Times New Roman"/>
          <w:bCs/>
          <w:sz w:val="24"/>
          <w:szCs w:val="24"/>
        </w:rPr>
        <w:t xml:space="preserve"> + 0,2 x П</w:t>
      </w:r>
      <w:r w:rsidRPr="00553511">
        <w:rPr>
          <w:rFonts w:ascii="Times New Roman" w:hAnsi="Times New Roman" w:cs="Times New Roman"/>
          <w:bCs/>
          <w:sz w:val="24"/>
          <w:szCs w:val="24"/>
          <w:vertAlign w:val="subscript"/>
        </w:rPr>
        <w:t>5.2</w:t>
      </w:r>
      <w:r w:rsidRPr="00553511">
        <w:rPr>
          <w:rFonts w:ascii="Times New Roman" w:hAnsi="Times New Roman" w:cs="Times New Roman"/>
          <w:bCs/>
          <w:sz w:val="24"/>
          <w:szCs w:val="24"/>
        </w:rPr>
        <w:t xml:space="preserve"> + 0,5 x П</w:t>
      </w:r>
      <w:r w:rsidRPr="00553511">
        <w:rPr>
          <w:rFonts w:ascii="Times New Roman" w:hAnsi="Times New Roman" w:cs="Times New Roman"/>
          <w:bCs/>
          <w:sz w:val="24"/>
          <w:szCs w:val="24"/>
          <w:vertAlign w:val="subscript"/>
        </w:rPr>
        <w:t>5.3</w:t>
      </w:r>
      <w:r w:rsidRPr="00553511">
        <w:rPr>
          <w:rFonts w:ascii="Times New Roman" w:hAnsi="Times New Roman" w:cs="Times New Roman"/>
          <w:bCs/>
          <w:sz w:val="24"/>
          <w:szCs w:val="24"/>
        </w:rPr>
        <w:t>)</w:t>
      </w:r>
    </w:p>
    <w:p w:rsidR="0085577D" w:rsidRPr="0085577D" w:rsidRDefault="0085577D"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85577D" w:rsidP="00FC5F72">
      <w:pPr>
        <w:spacing w:line="240" w:lineRule="auto"/>
        <w:ind w:right="-2" w:firstLine="709"/>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Максимально возможное итоговое количество баллов по 5 критерию – 100. </w:t>
      </w:r>
      <w:r w:rsidRPr="0085577D">
        <w:rPr>
          <w:rFonts w:ascii="Times New Roman" w:hAnsi="Times New Roman" w:cs="Times New Roman"/>
          <w:bCs/>
          <w:sz w:val="24"/>
          <w:szCs w:val="24"/>
        </w:rPr>
        <w:t>Н</w:t>
      </w:r>
      <w:r w:rsidR="00553511" w:rsidRPr="0085577D">
        <w:rPr>
          <w:rFonts w:ascii="Times New Roman" w:eastAsia="Times New Roman" w:hAnsi="Times New Roman" w:cs="Times New Roman"/>
          <w:sz w:val="24"/>
          <w:szCs w:val="24"/>
        </w:rPr>
        <w:t>аивысший результат набрали 132 организации.</w:t>
      </w:r>
      <w:r w:rsidRPr="0085577D">
        <w:rPr>
          <w:rFonts w:ascii="Times New Roman" w:eastAsia="Times New Roman" w:hAnsi="Times New Roman" w:cs="Times New Roman"/>
          <w:sz w:val="24"/>
          <w:szCs w:val="24"/>
        </w:rPr>
        <w:t xml:space="preserve"> </w:t>
      </w:r>
      <w:r w:rsidR="00553511" w:rsidRPr="0085577D">
        <w:rPr>
          <w:rFonts w:ascii="Times New Roman" w:eastAsia="Times New Roman" w:hAnsi="Times New Roman" w:cs="Times New Roman"/>
          <w:sz w:val="24"/>
          <w:szCs w:val="24"/>
        </w:rPr>
        <w:t>Среднее значение по данному критерию составляет 95,83 балла.</w:t>
      </w:r>
    </w:p>
    <w:p w:rsidR="0085577D" w:rsidRPr="00066550" w:rsidRDefault="0085577D" w:rsidP="00FC5F72">
      <w:pPr>
        <w:spacing w:after="0" w:line="240" w:lineRule="auto"/>
        <w:ind w:right="-2" w:firstLine="709"/>
        <w:jc w:val="center"/>
        <w:rPr>
          <w:rFonts w:ascii="Times New Roman" w:hAnsi="Times New Roman" w:cs="Times New Roman"/>
          <w:b/>
          <w:bCs/>
          <w:sz w:val="16"/>
          <w:szCs w:val="16"/>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D3982" w:rsidRPr="0085577D" w:rsidRDefault="008D3982" w:rsidP="0085577D">
      <w:pPr>
        <w:spacing w:after="0" w:line="240" w:lineRule="auto"/>
        <w:ind w:left="-284" w:firstLine="710"/>
        <w:jc w:val="center"/>
        <w:rPr>
          <w:rFonts w:ascii="Times New Roman" w:hAnsi="Times New Roman" w:cs="Times New Roman"/>
          <w:b/>
          <w:bCs/>
          <w:sz w:val="16"/>
          <w:szCs w:val="16"/>
        </w:rPr>
      </w:pPr>
    </w:p>
    <w:tbl>
      <w:tblPr>
        <w:tblW w:w="10063" w:type="dxa"/>
        <w:tblInd w:w="28" w:type="dxa"/>
        <w:tblLayout w:type="fixed"/>
        <w:tblCellMar>
          <w:left w:w="28" w:type="dxa"/>
          <w:right w:w="28" w:type="dxa"/>
        </w:tblCellMar>
        <w:tblLook w:val="04A0" w:firstRow="1" w:lastRow="0" w:firstColumn="1" w:lastColumn="0" w:noHBand="0" w:noVBand="1"/>
      </w:tblPr>
      <w:tblGrid>
        <w:gridCol w:w="426"/>
        <w:gridCol w:w="5953"/>
        <w:gridCol w:w="624"/>
        <w:gridCol w:w="624"/>
        <w:gridCol w:w="624"/>
        <w:gridCol w:w="1246"/>
        <w:gridCol w:w="566"/>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Pr="009148A7" w:rsidRDefault="00266543" w:rsidP="009148A7">
            <w:pPr>
              <w:spacing w:after="0" w:line="240" w:lineRule="auto"/>
              <w:ind w:left="-737" w:right="-28" w:firstLine="59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w:t>
            </w:r>
          </w:p>
          <w:p w:rsidR="009148A7" w:rsidRPr="001C6FF5" w:rsidRDefault="00266543" w:rsidP="009148A7">
            <w:pPr>
              <w:spacing w:after="0" w:line="240" w:lineRule="auto"/>
              <w:ind w:left="-737" w:right="-28" w:firstLine="596"/>
              <w:jc w:val="center"/>
              <w:rPr>
                <w:rFonts w:ascii="Times New Roman" w:eastAsia="Times New Roman" w:hAnsi="Times New Roman" w:cs="Times New Roman"/>
                <w:i/>
                <w:sz w:val="28"/>
                <w:szCs w:val="28"/>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 w:firstLine="596"/>
              <w:jc w:val="center"/>
              <w:rPr>
                <w:rFonts w:ascii="Times New Roman" w:eastAsia="Calibri" w:hAnsi="Times New Roman" w:cs="Times New Roman"/>
                <w:b/>
                <w:bCs/>
                <w:color w:val="000000"/>
                <w:lang w:eastAsia="en-US"/>
              </w:rPr>
            </w:pPr>
            <w:r w:rsidRPr="001C6FF5">
              <w:rPr>
                <w:rFonts w:ascii="Times New Roman" w:eastAsia="Times New Roman" w:hAnsi="Times New Roman" w:cs="Times New Roman"/>
                <w:i/>
                <w:sz w:val="28"/>
                <w:szCs w:val="28"/>
              </w:rPr>
              <w:br w:type="page"/>
            </w: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Итого по </w:t>
            </w:r>
          </w:p>
          <w:p w:rsidR="009148A7" w:rsidRPr="001C6FF5"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 критерию</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4D6F43" w:rsidP="004D6F43">
            <w:pPr>
              <w:spacing w:after="0" w:line="240" w:lineRule="auto"/>
              <w:ind w:left="-479" w:right="-28" w:firstLine="227"/>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652" w:firstLine="710"/>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94,06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96,13</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96,76</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95,83</w:t>
            </w:r>
          </w:p>
        </w:tc>
        <w:tc>
          <w:tcPr>
            <w:tcW w:w="566"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0505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ind w:left="-28"/>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9148A7" w:rsidRPr="001C6FF5" w:rsidRDefault="004D6F43" w:rsidP="004D6F43">
            <w:pPr>
              <w:spacing w:after="0" w:line="240" w:lineRule="auto"/>
              <w:ind w:left="-284" w:firstLine="397"/>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 </w:t>
            </w:r>
            <w:r w:rsidR="009148A7" w:rsidRPr="001C6FF5">
              <w:rPr>
                <w:rFonts w:ascii="Times New Roman" w:eastAsia="Calibri" w:hAnsi="Times New Roman" w:cs="Times New Roman"/>
                <w:color w:val="000000"/>
                <w:lang w:eastAsia="en-US"/>
              </w:rPr>
              <w:t>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85577D">
            <w:pPr>
              <w:spacing w:after="0" w:line="240" w:lineRule="auto"/>
              <w:ind w:left="-284" w:firstLine="710"/>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w:t>
            </w:r>
            <w:r w:rsidR="004D6F4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w:t>
            </w:r>
            <w:r w:rsidR="004D6F4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Г.С. Плюснина с. Верховонданка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Пестеревская средняя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w:t>
            </w:r>
            <w:r w:rsidR="004D6F4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w:t>
            </w:r>
            <w:r w:rsidR="004D6F43">
              <w:rPr>
                <w:rFonts w:ascii="Times New Roman" w:eastAsia="Calibri" w:hAnsi="Times New Roman" w:cs="Times New Roman"/>
                <w:color w:val="000000"/>
                <w:lang w:eastAsia="en-US"/>
              </w:rPr>
              <w:t>Н</w:t>
            </w:r>
            <w:r w:rsidRPr="001C6FF5">
              <w:rPr>
                <w:rFonts w:ascii="Times New Roman" w:eastAsia="Calibri" w:hAnsi="Times New Roman" w:cs="Times New Roman"/>
                <w:color w:val="000000"/>
                <w:lang w:eastAsia="en-US"/>
              </w:rPr>
              <w:t xml:space="preserve">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начальная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4607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550"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«Центр дистанционного образования детей»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колледж культуры»</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2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p>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Салобеляк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«Основная школа с. Русские Краи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59»</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w:t>
            </w:r>
            <w:r w:rsidR="0040341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Афанасьев</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«Гимназия имени Александра Грина» 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г. Зуевка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w:t>
            </w:r>
            <w:r w:rsidR="0040341A">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«Нолин</w:t>
            </w:r>
            <w:r>
              <w:rPr>
                <w:rFonts w:ascii="Times New Roman" w:eastAsia="Calibri" w:hAnsi="Times New Roman" w:cs="Times New Roman"/>
                <w:color w:val="000000"/>
                <w:lang w:eastAsia="en-US"/>
              </w:rPr>
              <w:t xml:space="preserve">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p>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автомобильно-промышленный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 8»</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bl>
    <w:p w:rsidR="008D3982" w:rsidRPr="001C6FF5" w:rsidRDefault="008D3982" w:rsidP="008D3982">
      <w:pPr>
        <w:spacing w:after="0" w:line="240" w:lineRule="auto"/>
        <w:ind w:firstLine="709"/>
        <w:jc w:val="both"/>
        <w:rPr>
          <w:rFonts w:ascii="Times New Roman" w:eastAsia="Times New Roman" w:hAnsi="Times New Roman" w:cs="Times New Roman"/>
          <w:i/>
          <w:sz w:val="28"/>
          <w:szCs w:val="28"/>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9"/>
          <w:footerReference w:type="first" r:id="rId10"/>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firstRow="1" w:lastRow="0" w:firstColumn="1" w:lastColumn="0" w:noHBand="0" w:noVBand="1"/>
      </w:tblPr>
      <w:tblGrid>
        <w:gridCol w:w="426"/>
        <w:gridCol w:w="2126"/>
        <w:gridCol w:w="7938"/>
        <w:gridCol w:w="851"/>
        <w:gridCol w:w="709"/>
        <w:gridCol w:w="708"/>
        <w:gridCol w:w="851"/>
        <w:gridCol w:w="850"/>
        <w:gridCol w:w="709"/>
        <w:gridCol w:w="709"/>
      </w:tblGrid>
      <w:tr w:rsidR="00FE2865" w:rsidRPr="001C6FF5" w:rsidTr="00805055">
        <w:trPr>
          <w:cantSplit/>
          <w:trHeight w:val="60"/>
          <w:tblHeader/>
        </w:trPr>
        <w:tc>
          <w:tcPr>
            <w:tcW w:w="426"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(м.о.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805055">
        <w:trPr>
          <w:cantSplit/>
          <w:trHeight w:val="2721"/>
          <w:tblHeader/>
        </w:trPr>
        <w:tc>
          <w:tcPr>
            <w:tcW w:w="426" w:type="dxa"/>
            <w:vMerge w:val="restart"/>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5. Удовлетворенность </w:t>
            </w:r>
            <w:r w:rsidR="00B87811">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805055">
        <w:trPr>
          <w:cantSplit/>
          <w:trHeight w:val="500"/>
        </w:trPr>
        <w:tc>
          <w:tcPr>
            <w:tcW w:w="4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Средний балл</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93,16</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93,58</w:t>
            </w:r>
          </w:p>
        </w:tc>
        <w:tc>
          <w:tcPr>
            <w:tcW w:w="708"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49,29</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96,95</w:t>
            </w:r>
          </w:p>
        </w:tc>
        <w:tc>
          <w:tcPr>
            <w:tcW w:w="850"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85,76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Опаринский </w:t>
            </w:r>
            <w:r w:rsidR="00B40676">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w:t>
            </w:r>
            <w:r w:rsidR="00B40676">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06655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6655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Ленинское Шабалинского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40676"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w:t>
            </w:r>
            <w:r>
              <w:rPr>
                <w:rFonts w:ascii="Times New Roman" w:eastAsia="Calibri" w:hAnsi="Times New Roman" w:cs="Times New Roman"/>
                <w:color w:val="000000"/>
                <w:lang w:eastAsia="en-US"/>
              </w:rPr>
              <w:t>ецкий</w:t>
            </w:r>
          </w:p>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FE2865" w:rsidRPr="001C6FF5" w:rsidTr="00B40676">
        <w:trPr>
          <w:cantSplit/>
          <w:trHeight w:val="533"/>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И.В. Казенина»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Афанасьево»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им. К.Э. Циолковского»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д. Каравайково Лузского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Фал</w:t>
            </w:r>
            <w:r>
              <w:rPr>
                <w:rFonts w:ascii="Times New Roman" w:eastAsia="Calibri" w:hAnsi="Times New Roman" w:cs="Times New Roman"/>
                <w:color w:val="000000"/>
                <w:lang w:eastAsia="en-US"/>
              </w:rPr>
              <w:t>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w:t>
            </w:r>
            <w:r>
              <w:rPr>
                <w:rFonts w:ascii="Times New Roman" w:eastAsia="Calibri" w:hAnsi="Times New Roman" w:cs="Times New Roman"/>
                <w:color w:val="000000"/>
                <w:lang w:eastAsia="en-US"/>
              </w:rPr>
              <w:t xml:space="preserve">ние «Средняя школа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FE2865" w:rsidRPr="001C6FF5" w:rsidTr="00B40676">
        <w:trPr>
          <w:cantSplit/>
          <w:trHeight w:val="621"/>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Кузнецы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дер.Чекашево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«Начальная школа «Юный гражданин» с изучением основ экономики и права»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Карино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74»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w:t>
            </w:r>
            <w:r>
              <w:rPr>
                <w:rFonts w:ascii="Times New Roman" w:eastAsia="Calibri" w:hAnsi="Times New Roman" w:cs="Times New Roman"/>
                <w:color w:val="000000"/>
                <w:lang w:eastAsia="en-US"/>
              </w:rPr>
              <w:t>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 19»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Зайцевы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Кирово-Чепецкий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Илюши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Унински</w:t>
            </w:r>
            <w:r>
              <w:rPr>
                <w:rFonts w:ascii="Times New Roman" w:eastAsia="Calibri" w:hAnsi="Times New Roman" w:cs="Times New Roman"/>
                <w:color w:val="000000"/>
                <w:lang w:eastAsia="en-US"/>
              </w:rPr>
              <w:t>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Зуевс</w:t>
            </w:r>
            <w:r w:rsidR="00055733">
              <w:rPr>
                <w:rFonts w:ascii="Times New Roman" w:eastAsia="Calibri" w:hAnsi="Times New Roman" w:cs="Times New Roman"/>
                <w:color w:val="000000"/>
                <w:lang w:eastAsia="en-US"/>
              </w:rPr>
              <w:t xml:space="preserve">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220829"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«Гимназия № 1 г. Кирово-Чепецка»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220829" w:rsidRDefault="002714E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Советский р-н</w:t>
            </w:r>
          </w:p>
          <w:p w:rsidR="00FE2865" w:rsidRPr="00220829" w:rsidRDefault="00FE2865" w:rsidP="00977523">
            <w:pPr>
              <w:rPr>
                <w:rFonts w:ascii="Times New Roman" w:eastAsia="Calibri" w:hAnsi="Times New Roman" w:cs="Times New Roman"/>
                <w:lang w:eastAsia="en-US"/>
              </w:rPr>
            </w:pP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Плотбище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Каракша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Бобино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512913" w:rsidRPr="001C6FF5" w:rsidRDefault="00996FBD" w:rsidP="00996FB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FE2865"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w:t>
            </w:r>
            <w:r w:rsidR="00512913">
              <w:rPr>
                <w:rFonts w:ascii="Times New Roman" w:eastAsia="Calibri" w:hAnsi="Times New Roman" w:cs="Times New Roman"/>
                <w:color w:val="000000"/>
                <w:lang w:eastAsia="en-US"/>
              </w:rPr>
              <w:t>ельная школа № 4»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Слободской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Унинский </w:t>
            </w:r>
            <w:r>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Нагорск»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Никола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Корляки Санчурского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66»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w:t>
            </w:r>
            <w:r>
              <w:rPr>
                <w:rFonts w:ascii="Times New Roman" w:eastAsia="Calibri" w:hAnsi="Times New Roman" w:cs="Times New Roman"/>
                <w:color w:val="000000"/>
                <w:lang w:eastAsia="en-US"/>
              </w:rPr>
              <w:t>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пгт Мирный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Филейка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w:t>
            </w:r>
            <w:r>
              <w:rPr>
                <w:rFonts w:ascii="Times New Roman" w:eastAsia="Calibri" w:hAnsi="Times New Roman" w:cs="Times New Roman"/>
                <w:color w:val="000000"/>
                <w:lang w:eastAsia="en-US"/>
              </w:rPr>
              <w:t>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общеобщеобразовательное учреждение основная общеобразовательная школа с. Петровского Уржум</w:t>
            </w:r>
            <w:r w:rsidR="00197AA9">
              <w:rPr>
                <w:rFonts w:ascii="Times New Roman" w:eastAsia="Calibri" w:hAnsi="Times New Roman" w:cs="Times New Roman"/>
                <w:color w:val="000000"/>
                <w:lang w:eastAsia="en-US"/>
              </w:rPr>
              <w:t xml:space="preserve">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В.И. Десяткова города Белая Холуница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w:t>
            </w:r>
            <w:r w:rsidR="004476CB">
              <w:rPr>
                <w:rFonts w:ascii="Times New Roman" w:eastAsia="Calibri" w:hAnsi="Times New Roman" w:cs="Times New Roman"/>
                <w:color w:val="000000"/>
                <w:lang w:eastAsia="en-US"/>
              </w:rPr>
              <w:t>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Зуевский </w:t>
            </w: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w:t>
            </w:r>
            <w:r>
              <w:rPr>
                <w:rFonts w:ascii="Times New Roman" w:eastAsia="Calibri" w:hAnsi="Times New Roman" w:cs="Times New Roman"/>
                <w:color w:val="000000"/>
                <w:lang w:eastAsia="en-US"/>
              </w:rPr>
              <w:t>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с. Салобеляк Яранского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Московская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Омутнинска»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Климковка Белохолуницкого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w:t>
            </w:r>
            <w:r>
              <w:rPr>
                <w:rFonts w:ascii="Times New Roman" w:eastAsia="Calibri" w:hAnsi="Times New Roman" w:cs="Times New Roman"/>
                <w:color w:val="000000"/>
                <w:lang w:eastAsia="en-US"/>
              </w:rPr>
              <w:t>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Никулята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Пушкино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Яранска»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Зимник Кильмезского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Бурмакино Кирово-Чепецкого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Зуевка»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м. Опытное Поле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w:t>
            </w:r>
            <w:r>
              <w:rPr>
                <w:rFonts w:ascii="Times New Roman" w:eastAsia="Calibri" w:hAnsi="Times New Roman" w:cs="Times New Roman"/>
                <w:color w:val="000000"/>
                <w:lang w:eastAsia="en-US"/>
              </w:rPr>
              <w:t>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Кильмезь»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27»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65»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Белой Холуницы»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ЗАТО Первомайский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Мурыгино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Ежово Омутнинского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w:t>
            </w:r>
            <w:r>
              <w:rPr>
                <w:rFonts w:ascii="Times New Roman" w:eastAsia="Calibri" w:hAnsi="Times New Roman" w:cs="Times New Roman"/>
                <w:color w:val="000000"/>
                <w:lang w:eastAsia="en-US"/>
              </w:rPr>
              <w:t>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Татаурово Нолинского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Кулыги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47»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Зуевский</w:t>
            </w:r>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Стулово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Подгорцы Юрьянского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w:t>
            </w:r>
            <w:r>
              <w:rPr>
                <w:rFonts w:ascii="Times New Roman" w:eastAsia="Calibri" w:hAnsi="Times New Roman" w:cs="Times New Roman"/>
                <w:color w:val="000000"/>
                <w:lang w:eastAsia="en-US"/>
              </w:rPr>
              <w:t>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Богородское»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Кирс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Санчурск»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Опаринск</w:t>
            </w:r>
            <w:r>
              <w:rPr>
                <w:rFonts w:ascii="Times New Roman" w:eastAsia="Calibri" w:hAnsi="Times New Roman" w:cs="Times New Roman"/>
                <w:color w:val="000000"/>
                <w:lang w:eastAsia="en-US"/>
              </w:rPr>
              <w:t>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«Лингвистическая гимназия»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пгт Уни»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Ильинского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Лазарево Уржумского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w:t>
            </w:r>
            <w:r>
              <w:rPr>
                <w:rFonts w:ascii="Times New Roman" w:eastAsia="Calibri" w:hAnsi="Times New Roman" w:cs="Times New Roman"/>
                <w:color w:val="000000"/>
                <w:lang w:eastAsia="en-US"/>
              </w:rPr>
              <w:t>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372</w:t>
            </w:r>
          </w:p>
        </w:tc>
      </w:tr>
    </w:tbl>
    <w:p w:rsidR="00805055" w:rsidRDefault="00805055" w:rsidP="00977523">
      <w:pPr>
        <w:spacing w:after="0"/>
        <w:rPr>
          <w:rFonts w:ascii="Times New Roman" w:hAnsi="Times New Roman" w:cs="Times New Roman"/>
          <w:b/>
          <w:sz w:val="24"/>
          <w:szCs w:val="24"/>
        </w:rPr>
      </w:pPr>
    </w:p>
    <w:p w:rsidR="00805055" w:rsidRDefault="00805055" w:rsidP="00805055">
      <w:pPr>
        <w:spacing w:after="0"/>
        <w:jc w:val="center"/>
        <w:rPr>
          <w:rFonts w:ascii="Times New Roman" w:hAnsi="Times New Roman" w:cs="Times New Roman"/>
          <w:b/>
          <w:sz w:val="24"/>
          <w:szCs w:val="24"/>
        </w:rPr>
      </w:pPr>
      <w:r>
        <w:rPr>
          <w:rFonts w:ascii="Times New Roman" w:hAnsi="Times New Roman" w:cs="Times New Roman"/>
          <w:b/>
          <w:sz w:val="24"/>
          <w:szCs w:val="24"/>
        </w:rPr>
        <w:t>_____________</w:t>
      </w: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sectPr w:rsidR="00805055" w:rsidSect="00FE2865">
          <w:pgSz w:w="16838" w:h="11906" w:orient="landscape"/>
          <w:pgMar w:top="1134" w:right="851" w:bottom="851" w:left="851" w:header="709" w:footer="709" w:gutter="0"/>
          <w:cols w:space="708"/>
          <w:docGrid w:linePitch="360"/>
        </w:sectPr>
      </w:pPr>
    </w:p>
    <w:p w:rsidR="0068287B" w:rsidRDefault="0068287B" w:rsidP="0068287B">
      <w:pPr>
        <w:ind w:firstLine="709"/>
        <w:jc w:val="center"/>
        <w:rPr>
          <w:rFonts w:ascii="Times New Roman" w:eastAsia="Times New Roman" w:hAnsi="Times New Roman" w:cs="Times New Roman"/>
          <w:color w:val="000000"/>
          <w:sz w:val="24"/>
          <w:szCs w:val="24"/>
        </w:rPr>
      </w:pPr>
      <w:r w:rsidRPr="0068287B">
        <w:rPr>
          <w:rFonts w:ascii="Times New Roman" w:eastAsia="Times New Roman" w:hAnsi="Times New Roman" w:cs="Times New Roman"/>
          <w:color w:val="000000"/>
          <w:sz w:val="24"/>
          <w:szCs w:val="24"/>
        </w:rPr>
        <w:br w:type="page"/>
      </w:r>
    </w:p>
    <w:sectPr w:rsidR="0068287B" w:rsidSect="00F97D1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69F" w:rsidRDefault="0055169F" w:rsidP="00115BCA">
      <w:pPr>
        <w:spacing w:after="0" w:line="240" w:lineRule="auto"/>
      </w:pPr>
      <w:r>
        <w:separator/>
      </w:r>
    </w:p>
  </w:endnote>
  <w:endnote w:type="continuationSeparator" w:id="0">
    <w:p w:rsidR="0055169F" w:rsidRDefault="0055169F"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FEE" w:rsidRDefault="004D5FEE"/>
  <w:p w:rsidR="004D5FEE" w:rsidRDefault="0055169F">
    <w:pPr>
      <w:pStyle w:val="af9"/>
    </w:pPr>
    <w:r>
      <w:fldChar w:fldCharType="begin"/>
    </w:r>
    <w:r>
      <w:instrText xml:space="preserve"> PAGE   \* MERGEFORMAT </w:instrText>
    </w:r>
    <w:r>
      <w:fldChar w:fldCharType="separate"/>
    </w:r>
    <w:r w:rsidR="0063089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69F" w:rsidRDefault="0055169F" w:rsidP="00115BCA">
      <w:pPr>
        <w:spacing w:after="0" w:line="240" w:lineRule="auto"/>
      </w:pPr>
      <w:r>
        <w:separator/>
      </w:r>
    </w:p>
  </w:footnote>
  <w:footnote w:type="continuationSeparator" w:id="0">
    <w:p w:rsidR="0055169F" w:rsidRDefault="0055169F" w:rsidP="0011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671876"/>
      <w:docPartObj>
        <w:docPartGallery w:val="Page Numbers (Top of Page)"/>
        <w:docPartUnique/>
      </w:docPartObj>
    </w:sdtPr>
    <w:sdtEndPr/>
    <w:sdtContent>
      <w:p w:rsidR="004D5FEE" w:rsidRDefault="0055169F">
        <w:pPr>
          <w:pStyle w:val="af7"/>
        </w:pPr>
        <w:r>
          <w:fldChar w:fldCharType="begin"/>
        </w:r>
        <w:r>
          <w:instrText xml:space="preserve"> PAGE   \* MERGEFORMAT </w:instrText>
        </w:r>
        <w:r>
          <w:fldChar w:fldCharType="separate"/>
        </w:r>
        <w:r w:rsidR="0063089B">
          <w:rPr>
            <w:noProof/>
          </w:rPr>
          <w:t>30</w:t>
        </w:r>
        <w:r>
          <w:rPr>
            <w:noProof/>
          </w:rPr>
          <w:fldChar w:fldCharType="end"/>
        </w:r>
      </w:p>
    </w:sdtContent>
  </w:sdt>
  <w:p w:rsidR="004D5FEE" w:rsidRDefault="004D5FE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1D257C"/>
    <w:multiLevelType w:val="hybridMultilevel"/>
    <w:tmpl w:val="755A7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nsid w:val="2E750427"/>
    <w:multiLevelType w:val="hybridMultilevel"/>
    <w:tmpl w:val="79842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70E40D3"/>
    <w:multiLevelType w:val="hybridMultilevel"/>
    <w:tmpl w:val="F01AC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nsid w:val="66257427"/>
    <w:multiLevelType w:val="hybridMultilevel"/>
    <w:tmpl w:val="97F8B37E"/>
    <w:lvl w:ilvl="0" w:tplc="0F048A20">
      <w:start w:val="1"/>
      <w:numFmt w:val="decimal"/>
      <w:lvlText w:val="%1"/>
      <w:lvlJc w:val="center"/>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29"/>
  </w:num>
  <w:num w:numId="3">
    <w:abstractNumId w:val="38"/>
  </w:num>
  <w:num w:numId="4">
    <w:abstractNumId w:val="42"/>
  </w:num>
  <w:num w:numId="5">
    <w:abstractNumId w:val="2"/>
  </w:num>
  <w:num w:numId="6">
    <w:abstractNumId w:val="3"/>
  </w:num>
  <w:num w:numId="7">
    <w:abstractNumId w:val="13"/>
  </w:num>
  <w:num w:numId="8">
    <w:abstractNumId w:val="39"/>
  </w:num>
  <w:num w:numId="9">
    <w:abstractNumId w:val="37"/>
  </w:num>
  <w:num w:numId="10">
    <w:abstractNumId w:val="5"/>
  </w:num>
  <w:num w:numId="11">
    <w:abstractNumId w:val="40"/>
  </w:num>
  <w:num w:numId="12">
    <w:abstractNumId w:val="12"/>
  </w:num>
  <w:num w:numId="13">
    <w:abstractNumId w:val="7"/>
  </w:num>
  <w:num w:numId="14">
    <w:abstractNumId w:val="20"/>
  </w:num>
  <w:num w:numId="15">
    <w:abstractNumId w:val="11"/>
  </w:num>
  <w:num w:numId="16">
    <w:abstractNumId w:val="17"/>
  </w:num>
  <w:num w:numId="17">
    <w:abstractNumId w:val="19"/>
  </w:num>
  <w:num w:numId="18">
    <w:abstractNumId w:val="28"/>
  </w:num>
  <w:num w:numId="19">
    <w:abstractNumId w:val="14"/>
  </w:num>
  <w:num w:numId="20">
    <w:abstractNumId w:val="27"/>
  </w:num>
  <w:num w:numId="21">
    <w:abstractNumId w:val="30"/>
  </w:num>
  <w:num w:numId="22">
    <w:abstractNumId w:val="21"/>
  </w:num>
  <w:num w:numId="23">
    <w:abstractNumId w:val="18"/>
  </w:num>
  <w:num w:numId="24">
    <w:abstractNumId w:val="25"/>
  </w:num>
  <w:num w:numId="25">
    <w:abstractNumId w:val="26"/>
  </w:num>
  <w:num w:numId="26">
    <w:abstractNumId w:val="36"/>
  </w:num>
  <w:num w:numId="27">
    <w:abstractNumId w:val="9"/>
  </w:num>
  <w:num w:numId="28">
    <w:abstractNumId w:val="33"/>
  </w:num>
  <w:num w:numId="29">
    <w:abstractNumId w:val="34"/>
  </w:num>
  <w:num w:numId="30">
    <w:abstractNumId w:val="41"/>
  </w:num>
  <w:num w:numId="31">
    <w:abstractNumId w:val="31"/>
  </w:num>
  <w:num w:numId="32">
    <w:abstractNumId w:val="1"/>
  </w:num>
  <w:num w:numId="33">
    <w:abstractNumId w:val="32"/>
  </w:num>
  <w:num w:numId="34">
    <w:abstractNumId w:val="6"/>
  </w:num>
  <w:num w:numId="35">
    <w:abstractNumId w:val="15"/>
  </w:num>
  <w:num w:numId="36">
    <w:abstractNumId w:val="22"/>
  </w:num>
  <w:num w:numId="37">
    <w:abstractNumId w:val="4"/>
  </w:num>
  <w:num w:numId="38">
    <w:abstractNumId w:val="8"/>
  </w:num>
  <w:num w:numId="39">
    <w:abstractNumId w:val="35"/>
  </w:num>
  <w:num w:numId="40">
    <w:abstractNumId w:val="16"/>
  </w:num>
  <w:num w:numId="41">
    <w:abstractNumId w:val="24"/>
  </w:num>
  <w:num w:numId="42">
    <w:abstractNumId w:val="10"/>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39"/>
    <w:rsid w:val="0000218B"/>
    <w:rsid w:val="00002EB0"/>
    <w:rsid w:val="00013DDD"/>
    <w:rsid w:val="000143AE"/>
    <w:rsid w:val="0001621A"/>
    <w:rsid w:val="00031ACC"/>
    <w:rsid w:val="00033CFC"/>
    <w:rsid w:val="00034E46"/>
    <w:rsid w:val="00034E72"/>
    <w:rsid w:val="00043694"/>
    <w:rsid w:val="00046070"/>
    <w:rsid w:val="00051C13"/>
    <w:rsid w:val="0005331A"/>
    <w:rsid w:val="00053EC5"/>
    <w:rsid w:val="00055733"/>
    <w:rsid w:val="00056554"/>
    <w:rsid w:val="000570D5"/>
    <w:rsid w:val="0006361C"/>
    <w:rsid w:val="00064142"/>
    <w:rsid w:val="000656CB"/>
    <w:rsid w:val="00066550"/>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4564"/>
    <w:rsid w:val="000D1DBB"/>
    <w:rsid w:val="000D4A37"/>
    <w:rsid w:val="000D5818"/>
    <w:rsid w:val="000D7E4C"/>
    <w:rsid w:val="000E3372"/>
    <w:rsid w:val="000E4F80"/>
    <w:rsid w:val="000E572D"/>
    <w:rsid w:val="000E6958"/>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753F"/>
    <w:rsid w:val="001614D3"/>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7692"/>
    <w:rsid w:val="002114F4"/>
    <w:rsid w:val="002128EB"/>
    <w:rsid w:val="002130AD"/>
    <w:rsid w:val="00215019"/>
    <w:rsid w:val="00216602"/>
    <w:rsid w:val="00220829"/>
    <w:rsid w:val="00222B43"/>
    <w:rsid w:val="002316DF"/>
    <w:rsid w:val="0023389F"/>
    <w:rsid w:val="002355B3"/>
    <w:rsid w:val="00237E21"/>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2F9C"/>
    <w:rsid w:val="0034392D"/>
    <w:rsid w:val="00343E26"/>
    <w:rsid w:val="00352127"/>
    <w:rsid w:val="003540CA"/>
    <w:rsid w:val="00362D0B"/>
    <w:rsid w:val="00367156"/>
    <w:rsid w:val="00367B26"/>
    <w:rsid w:val="003705C7"/>
    <w:rsid w:val="00371DC0"/>
    <w:rsid w:val="00373BBD"/>
    <w:rsid w:val="0037508B"/>
    <w:rsid w:val="003807C6"/>
    <w:rsid w:val="00384820"/>
    <w:rsid w:val="00386BC2"/>
    <w:rsid w:val="00386EBC"/>
    <w:rsid w:val="00391E42"/>
    <w:rsid w:val="00396A8B"/>
    <w:rsid w:val="003A26E7"/>
    <w:rsid w:val="003A2853"/>
    <w:rsid w:val="003A61CE"/>
    <w:rsid w:val="003B3F68"/>
    <w:rsid w:val="003B6F1D"/>
    <w:rsid w:val="003B77CA"/>
    <w:rsid w:val="003C3DEB"/>
    <w:rsid w:val="003C415A"/>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169F"/>
    <w:rsid w:val="00553511"/>
    <w:rsid w:val="00553950"/>
    <w:rsid w:val="00560F1E"/>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6357"/>
    <w:rsid w:val="006273BB"/>
    <w:rsid w:val="00627B65"/>
    <w:rsid w:val="0063089B"/>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6CD6"/>
    <w:rsid w:val="00677D37"/>
    <w:rsid w:val="00681E07"/>
    <w:rsid w:val="0068287B"/>
    <w:rsid w:val="006829E2"/>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516D"/>
    <w:rsid w:val="00715CA8"/>
    <w:rsid w:val="007176AB"/>
    <w:rsid w:val="0072011A"/>
    <w:rsid w:val="00721BCB"/>
    <w:rsid w:val="007224AE"/>
    <w:rsid w:val="00724590"/>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6025"/>
    <w:rsid w:val="007F788D"/>
    <w:rsid w:val="00803F32"/>
    <w:rsid w:val="00805055"/>
    <w:rsid w:val="008060AB"/>
    <w:rsid w:val="00807FD3"/>
    <w:rsid w:val="00812B46"/>
    <w:rsid w:val="00820CB6"/>
    <w:rsid w:val="00822599"/>
    <w:rsid w:val="00827156"/>
    <w:rsid w:val="008402BC"/>
    <w:rsid w:val="00841484"/>
    <w:rsid w:val="00841953"/>
    <w:rsid w:val="00843888"/>
    <w:rsid w:val="00846EE9"/>
    <w:rsid w:val="0085577D"/>
    <w:rsid w:val="00862383"/>
    <w:rsid w:val="00865D0E"/>
    <w:rsid w:val="00867EF9"/>
    <w:rsid w:val="00871CF7"/>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E23D8"/>
    <w:rsid w:val="008E2F7C"/>
    <w:rsid w:val="008E3F73"/>
    <w:rsid w:val="008E4523"/>
    <w:rsid w:val="008F1191"/>
    <w:rsid w:val="00906199"/>
    <w:rsid w:val="00907F3D"/>
    <w:rsid w:val="009148A7"/>
    <w:rsid w:val="00920243"/>
    <w:rsid w:val="0092047C"/>
    <w:rsid w:val="00922C3E"/>
    <w:rsid w:val="00924BAB"/>
    <w:rsid w:val="0092508B"/>
    <w:rsid w:val="00925654"/>
    <w:rsid w:val="0092715D"/>
    <w:rsid w:val="0093112E"/>
    <w:rsid w:val="00932CB6"/>
    <w:rsid w:val="0093331E"/>
    <w:rsid w:val="00934CF3"/>
    <w:rsid w:val="00942B0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77523"/>
    <w:rsid w:val="00982B9E"/>
    <w:rsid w:val="009865D6"/>
    <w:rsid w:val="009879E8"/>
    <w:rsid w:val="00987D25"/>
    <w:rsid w:val="00994353"/>
    <w:rsid w:val="00995E8F"/>
    <w:rsid w:val="00996C18"/>
    <w:rsid w:val="00996FBD"/>
    <w:rsid w:val="009972E0"/>
    <w:rsid w:val="009A3252"/>
    <w:rsid w:val="009A6917"/>
    <w:rsid w:val="009A6E7F"/>
    <w:rsid w:val="009B0F90"/>
    <w:rsid w:val="009B6019"/>
    <w:rsid w:val="009C0768"/>
    <w:rsid w:val="009C2D90"/>
    <w:rsid w:val="009C371F"/>
    <w:rsid w:val="009C4BD7"/>
    <w:rsid w:val="009C5412"/>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58F2"/>
    <w:rsid w:val="00A1094D"/>
    <w:rsid w:val="00A13339"/>
    <w:rsid w:val="00A21906"/>
    <w:rsid w:val="00A219C8"/>
    <w:rsid w:val="00A21C38"/>
    <w:rsid w:val="00A227C0"/>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7032"/>
    <w:rsid w:val="00B671D1"/>
    <w:rsid w:val="00B709CD"/>
    <w:rsid w:val="00B72F0B"/>
    <w:rsid w:val="00B768BD"/>
    <w:rsid w:val="00B76A9B"/>
    <w:rsid w:val="00B81794"/>
    <w:rsid w:val="00B845E3"/>
    <w:rsid w:val="00B84FFE"/>
    <w:rsid w:val="00B87811"/>
    <w:rsid w:val="00B90ED7"/>
    <w:rsid w:val="00B90FF8"/>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C4362"/>
    <w:rsid w:val="00CC5FB7"/>
    <w:rsid w:val="00CD0FE9"/>
    <w:rsid w:val="00CD4FDF"/>
    <w:rsid w:val="00CD75FC"/>
    <w:rsid w:val="00CE276C"/>
    <w:rsid w:val="00CE7DE2"/>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659D"/>
    <w:rsid w:val="00D3299D"/>
    <w:rsid w:val="00D349E5"/>
    <w:rsid w:val="00D462B6"/>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3B1B"/>
    <w:rsid w:val="00E14439"/>
    <w:rsid w:val="00E17414"/>
    <w:rsid w:val="00E17596"/>
    <w:rsid w:val="00E22DA3"/>
    <w:rsid w:val="00E25142"/>
    <w:rsid w:val="00E257C2"/>
    <w:rsid w:val="00E260B5"/>
    <w:rsid w:val="00E27689"/>
    <w:rsid w:val="00E279CF"/>
    <w:rsid w:val="00E307A4"/>
    <w:rsid w:val="00E31003"/>
    <w:rsid w:val="00E31E74"/>
    <w:rsid w:val="00E34F17"/>
    <w:rsid w:val="00E37695"/>
    <w:rsid w:val="00E41F68"/>
    <w:rsid w:val="00E505E5"/>
    <w:rsid w:val="00E50BB6"/>
    <w:rsid w:val="00E550F5"/>
    <w:rsid w:val="00E6373C"/>
    <w:rsid w:val="00E63F81"/>
    <w:rsid w:val="00E74639"/>
    <w:rsid w:val="00E74E8E"/>
    <w:rsid w:val="00E761D4"/>
    <w:rsid w:val="00E84A45"/>
    <w:rsid w:val="00E916CF"/>
    <w:rsid w:val="00E9616D"/>
    <w:rsid w:val="00E96735"/>
    <w:rsid w:val="00EA374D"/>
    <w:rsid w:val="00EA69BA"/>
    <w:rsid w:val="00EB0688"/>
    <w:rsid w:val="00EB1644"/>
    <w:rsid w:val="00EB489F"/>
    <w:rsid w:val="00EB4B70"/>
    <w:rsid w:val="00EC105E"/>
    <w:rsid w:val="00ED1A74"/>
    <w:rsid w:val="00ED24C1"/>
    <w:rsid w:val="00EE2894"/>
    <w:rsid w:val="00EE36A6"/>
    <w:rsid w:val="00EE78FA"/>
    <w:rsid w:val="00EF1C3B"/>
    <w:rsid w:val="00EF29A0"/>
    <w:rsid w:val="00EF4549"/>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page number"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qFormat="1"/>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Sample"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page number"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qFormat="1"/>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Sample"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001D5-FD06-4B6E-95AF-0736CB58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72687</Words>
  <Characters>414319</Characters>
  <Application>Microsoft Office Word</Application>
  <DocSecurity>0</DocSecurity>
  <Lines>3452</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Пользователь Windows</cp:lastModifiedBy>
  <cp:revision>2</cp:revision>
  <cp:lastPrinted>2022-10-28T11:42:00Z</cp:lastPrinted>
  <dcterms:created xsi:type="dcterms:W3CDTF">2022-11-28T12:03:00Z</dcterms:created>
  <dcterms:modified xsi:type="dcterms:W3CDTF">2022-11-28T12:03:00Z</dcterms:modified>
</cp:coreProperties>
</file>